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ADA" w:rsidRPr="003228B1" w:rsidRDefault="00F27ADA" w:rsidP="00F27ADA"/>
    <w:p w:rsidR="00F27ADA" w:rsidRPr="003228B1" w:rsidRDefault="00F27ADA" w:rsidP="00F27ADA">
      <w:pPr>
        <w:rPr>
          <w:b/>
        </w:rPr>
      </w:pPr>
      <w:r w:rsidRPr="003228B1">
        <w:rPr>
          <w:b/>
        </w:rPr>
        <w:t>Section 174.400  Dispensing Requirements at Motor Fuel Dispensing Facilities</w:t>
      </w:r>
    </w:p>
    <w:p w:rsidR="00F27ADA" w:rsidRPr="003228B1" w:rsidRDefault="00F27ADA" w:rsidP="00F27ADA"/>
    <w:p w:rsidR="00F27ADA" w:rsidRPr="003228B1" w:rsidRDefault="00F27ADA" w:rsidP="00F27ADA">
      <w:pPr>
        <w:ind w:left="1440" w:hanging="720"/>
      </w:pPr>
      <w:bookmarkStart w:id="0" w:name="_Toc166049616"/>
      <w:r w:rsidRPr="003228B1">
        <w:t>a)</w:t>
      </w:r>
      <w:r w:rsidRPr="003228B1">
        <w:tab/>
        <w:t>All dispensing of motor fuels at motor fuel dispensing facilities shall only be directly into t</w:t>
      </w:r>
      <w:r>
        <w:t>he fuel tanks of motor vehicles</w:t>
      </w:r>
      <w:r w:rsidRPr="003228B1">
        <w:t xml:space="preserve"> when </w:t>
      </w:r>
      <w:r>
        <w:t>the</w:t>
      </w:r>
      <w:r w:rsidRPr="003228B1">
        <w:t xml:space="preserve"> tanks are connected with the fuel systems of </w:t>
      </w:r>
      <w:r>
        <w:t>the</w:t>
      </w:r>
      <w:r w:rsidRPr="003228B1">
        <w:t xml:space="preserve"> vehicles, or into safety cans, or portable containers, or portable tanks in compliance with Section 174.410.</w:t>
      </w:r>
      <w:bookmarkStart w:id="1" w:name="_Toc166049617"/>
      <w:bookmarkEnd w:id="0"/>
      <w:r w:rsidRPr="003228B1">
        <w:t xml:space="preserve"> </w:t>
      </w:r>
    </w:p>
    <w:p w:rsidR="00F27ADA" w:rsidRPr="0050371D" w:rsidRDefault="00F27ADA" w:rsidP="00F27ADA"/>
    <w:p w:rsidR="00F27ADA" w:rsidRDefault="00F27ADA" w:rsidP="00F27ADA">
      <w:pPr>
        <w:ind w:left="1440" w:hanging="720"/>
      </w:pPr>
      <w:bookmarkStart w:id="2" w:name="_GoBack"/>
      <w:bookmarkEnd w:id="2"/>
      <w:r w:rsidRPr="003228B1">
        <w:t>b)</w:t>
      </w:r>
      <w:r w:rsidRPr="003228B1">
        <w:tab/>
      </w:r>
      <w:r>
        <w:t>With the exception of industrial or fleet facilities with no connection to any UST from which regulated products are sold at retail to the public, the</w:t>
      </w:r>
      <w:r w:rsidRPr="003228B1">
        <w:t xml:space="preserve"> capacity of </w:t>
      </w:r>
      <w:r>
        <w:t xml:space="preserve">the total of all compartments of </w:t>
      </w:r>
      <w:r w:rsidRPr="003228B1">
        <w:t xml:space="preserve">any UST installed at </w:t>
      </w:r>
      <w:r>
        <w:t xml:space="preserve">a </w:t>
      </w:r>
      <w:r w:rsidRPr="003228B1">
        <w:t>motor fuel dispensing facilit</w:t>
      </w:r>
      <w:r>
        <w:t>y</w:t>
      </w:r>
      <w:r w:rsidRPr="003228B1">
        <w:t xml:space="preserve"> shall not exceed 30,000 gallons. </w:t>
      </w:r>
      <w:bookmarkEnd w:id="1"/>
    </w:p>
    <w:p w:rsidR="00F27ADA" w:rsidRDefault="00F27ADA" w:rsidP="00F27ADA">
      <w:pPr>
        <w:ind w:left="1440" w:hanging="720"/>
      </w:pPr>
    </w:p>
    <w:p w:rsidR="00F27ADA" w:rsidRPr="003228B1" w:rsidRDefault="00F27ADA" w:rsidP="00F27ADA">
      <w:pPr>
        <w:ind w:left="1440" w:hanging="720"/>
      </w:pPr>
      <w:r>
        <w:t xml:space="preserve">(Source:  Amended at 42 Ill. Reg. </w:t>
      </w:r>
      <w:r w:rsidR="00D84409">
        <w:t>10435</w:t>
      </w:r>
      <w:r>
        <w:t xml:space="preserve">, effective </w:t>
      </w:r>
      <w:r w:rsidR="00D84409">
        <w:t>October 13, 2018</w:t>
      </w:r>
      <w:r>
        <w:t>)</w:t>
      </w:r>
    </w:p>
    <w:sectPr w:rsidR="00F27ADA" w:rsidRPr="003228B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46A" w:rsidRDefault="00C0546A">
      <w:r>
        <w:separator/>
      </w:r>
    </w:p>
  </w:endnote>
  <w:endnote w:type="continuationSeparator" w:id="0">
    <w:p w:rsidR="00C0546A" w:rsidRDefault="00C05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46A" w:rsidRDefault="00C0546A">
      <w:r>
        <w:separator/>
      </w:r>
    </w:p>
  </w:footnote>
  <w:footnote w:type="continuationSeparator" w:id="0">
    <w:p w:rsidR="00C0546A" w:rsidRDefault="00C05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734C0"/>
    <w:multiLevelType w:val="multilevel"/>
    <w:tmpl w:val="CCE63F48"/>
    <w:name w:val="zzmpOutline3||Outline3|2|3|1|0|0|33||1|0|0||1|0|0||1|0|0||1|0|0||1|0|33||1|0|0||1|0|0||1|0|0||2"/>
    <w:lvl w:ilvl="0">
      <w:start w:val="1"/>
      <w:numFmt w:val="none"/>
      <w:lvlRestart w:val="0"/>
      <w:pStyle w:val="Outline3L1"/>
      <w:suff w:val="nothing"/>
      <w:lvlText w:val="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sz w:val="24"/>
        <w:u w:val="none"/>
      </w:rPr>
    </w:lvl>
    <w:lvl w:ilvl="1">
      <w:start w:val="1"/>
      <w:numFmt w:val="lowerLetter"/>
      <w:pStyle w:val="Outline3L2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2">
      <w:start w:val="15"/>
      <w:numFmt w:val="decimal"/>
      <w:pStyle w:val="Outline3L3"/>
      <w:lvlText w:val="%3)"/>
      <w:lvlJc w:val="left"/>
      <w:pPr>
        <w:tabs>
          <w:tab w:val="num" w:pos="3360"/>
        </w:tabs>
        <w:ind w:left="336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3">
      <w:start w:val="2"/>
      <w:numFmt w:val="upperLetter"/>
      <w:pStyle w:val="Outline3L4"/>
      <w:lvlText w:val="%4)"/>
      <w:lvlJc w:val="left"/>
      <w:pPr>
        <w:tabs>
          <w:tab w:val="num" w:pos="4440"/>
        </w:tabs>
        <w:ind w:left="444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4">
      <w:start w:val="1"/>
      <w:numFmt w:val="lowerRoman"/>
      <w:pStyle w:val="Outline3L5"/>
      <w:lvlText w:val="%5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5">
      <w:start w:val="1"/>
      <w:numFmt w:val="lowerRoman"/>
      <w:pStyle w:val="Outline3L6"/>
      <w:lvlText w:val="%6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aps w:val="0"/>
        <w:sz w:val="24"/>
        <w:u w:val="none"/>
      </w:rPr>
    </w:lvl>
    <w:lvl w:ilvl="6">
      <w:start w:val="1"/>
      <w:numFmt w:val="lowerLetter"/>
      <w:pStyle w:val="Outline3L7"/>
      <w:lvlText w:val="%7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7">
      <w:start w:val="1"/>
      <w:numFmt w:val="lowerLetter"/>
      <w:pStyle w:val="Outline3L8"/>
      <w:lvlText w:val="%8."/>
      <w:lvlJc w:val="left"/>
      <w:pPr>
        <w:tabs>
          <w:tab w:val="num" w:pos="4320"/>
        </w:tabs>
        <w:ind w:left="2880" w:firstLine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8">
      <w:start w:val="1"/>
      <w:numFmt w:val="lowerRoman"/>
      <w:pStyle w:val="Outline3L9"/>
      <w:lvlText w:val="%9."/>
      <w:lvlJc w:val="left"/>
      <w:pPr>
        <w:tabs>
          <w:tab w:val="num" w:pos="5040"/>
        </w:tabs>
        <w:ind w:left="3600" w:firstLine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47C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24F4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C9A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1A4A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E5FAB"/>
    <w:rsid w:val="002F0846"/>
    <w:rsid w:val="002F5988"/>
    <w:rsid w:val="00300845"/>
    <w:rsid w:val="00304BED"/>
    <w:rsid w:val="00305AAE"/>
    <w:rsid w:val="00311C50"/>
    <w:rsid w:val="00314233"/>
    <w:rsid w:val="003228B1"/>
    <w:rsid w:val="00322AC2"/>
    <w:rsid w:val="00323B50"/>
    <w:rsid w:val="003247C1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0317"/>
    <w:rsid w:val="004E49DF"/>
    <w:rsid w:val="004E513F"/>
    <w:rsid w:val="004F077B"/>
    <w:rsid w:val="005001C5"/>
    <w:rsid w:val="0050371D"/>
    <w:rsid w:val="005039E7"/>
    <w:rsid w:val="0050660E"/>
    <w:rsid w:val="005109B5"/>
    <w:rsid w:val="00512795"/>
    <w:rsid w:val="005146BA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1814"/>
    <w:rsid w:val="00712599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9BC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55889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46A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7BA1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4409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7ADA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13A6917-0DD6-4F68-AA5F-DF30BA44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AD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Outline3L1">
    <w:name w:val="Outline3_L1"/>
    <w:basedOn w:val="Normal"/>
    <w:rsid w:val="002F0846"/>
    <w:pPr>
      <w:keepNext/>
      <w:numPr>
        <w:numId w:val="1"/>
      </w:numPr>
      <w:spacing w:after="240"/>
      <w:jc w:val="both"/>
      <w:outlineLvl w:val="0"/>
    </w:pPr>
    <w:rPr>
      <w:b/>
      <w:szCs w:val="20"/>
    </w:rPr>
  </w:style>
  <w:style w:type="paragraph" w:customStyle="1" w:styleId="Outline3L2">
    <w:name w:val="Outline3_L2"/>
    <w:basedOn w:val="Outline3L1"/>
    <w:rsid w:val="002F0846"/>
    <w:pPr>
      <w:keepNext w:val="0"/>
      <w:numPr>
        <w:ilvl w:val="1"/>
      </w:numPr>
      <w:outlineLvl w:val="1"/>
    </w:pPr>
    <w:rPr>
      <w:b w:val="0"/>
    </w:rPr>
  </w:style>
  <w:style w:type="paragraph" w:customStyle="1" w:styleId="Outline3L3">
    <w:name w:val="Outline3_L3"/>
    <w:basedOn w:val="Outline3L2"/>
    <w:rsid w:val="002F0846"/>
    <w:pPr>
      <w:numPr>
        <w:ilvl w:val="2"/>
      </w:numPr>
      <w:outlineLvl w:val="2"/>
    </w:pPr>
  </w:style>
  <w:style w:type="paragraph" w:customStyle="1" w:styleId="Outline3L4">
    <w:name w:val="Outline3_L4"/>
    <w:basedOn w:val="Outline3L3"/>
    <w:rsid w:val="002F0846"/>
    <w:pPr>
      <w:numPr>
        <w:ilvl w:val="3"/>
      </w:numPr>
      <w:outlineLvl w:val="3"/>
    </w:pPr>
  </w:style>
  <w:style w:type="paragraph" w:customStyle="1" w:styleId="Outline3L5">
    <w:name w:val="Outline3_L5"/>
    <w:basedOn w:val="Outline3L4"/>
    <w:rsid w:val="002F0846"/>
    <w:pPr>
      <w:numPr>
        <w:ilvl w:val="4"/>
      </w:numPr>
      <w:outlineLvl w:val="4"/>
    </w:pPr>
  </w:style>
  <w:style w:type="paragraph" w:customStyle="1" w:styleId="Outline3L6">
    <w:name w:val="Outline3_L6"/>
    <w:basedOn w:val="Outline3L5"/>
    <w:rsid w:val="002F0846"/>
    <w:pPr>
      <w:numPr>
        <w:ilvl w:val="5"/>
      </w:numPr>
      <w:outlineLvl w:val="5"/>
    </w:pPr>
    <w:rPr>
      <w:b/>
    </w:rPr>
  </w:style>
  <w:style w:type="paragraph" w:customStyle="1" w:styleId="Outline3L7">
    <w:name w:val="Outline3_L7"/>
    <w:basedOn w:val="Outline3L6"/>
    <w:rsid w:val="002F0846"/>
    <w:pPr>
      <w:numPr>
        <w:ilvl w:val="6"/>
      </w:numPr>
      <w:outlineLvl w:val="6"/>
    </w:pPr>
    <w:rPr>
      <w:b w:val="0"/>
    </w:rPr>
  </w:style>
  <w:style w:type="paragraph" w:customStyle="1" w:styleId="Outline3L8">
    <w:name w:val="Outline3_L8"/>
    <w:basedOn w:val="Outline3L7"/>
    <w:rsid w:val="002F0846"/>
    <w:pPr>
      <w:numPr>
        <w:ilvl w:val="7"/>
      </w:numPr>
      <w:jc w:val="left"/>
      <w:outlineLvl w:val="7"/>
    </w:pPr>
  </w:style>
  <w:style w:type="paragraph" w:customStyle="1" w:styleId="Outline3L9">
    <w:name w:val="Outline3_L9"/>
    <w:basedOn w:val="Outline3L8"/>
    <w:rsid w:val="002F0846"/>
    <w:pPr>
      <w:numPr>
        <w:ilvl w:val="8"/>
      </w:numPr>
      <w:outlineLvl w:val="8"/>
    </w:pPr>
  </w:style>
  <w:style w:type="paragraph" w:customStyle="1" w:styleId="MWTitle08">
    <w:name w:val="MWTitle08"/>
    <w:aliases w:val="t8"/>
    <w:basedOn w:val="Normal"/>
    <w:next w:val="Normal"/>
    <w:rsid w:val="002F0846"/>
    <w:pPr>
      <w:keepNext/>
      <w:spacing w:after="240"/>
      <w:ind w:left="702" w:hanging="702"/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Marines, Debra L.</cp:lastModifiedBy>
  <cp:revision>4</cp:revision>
  <dcterms:created xsi:type="dcterms:W3CDTF">2018-05-14T14:56:00Z</dcterms:created>
  <dcterms:modified xsi:type="dcterms:W3CDTF">2020-05-05T19:25:00Z</dcterms:modified>
</cp:coreProperties>
</file>