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B8" w:rsidRDefault="001260B8" w:rsidP="001260B8">
      <w:pPr>
        <w:rPr>
          <w:b/>
        </w:rPr>
      </w:pPr>
      <w:bookmarkStart w:id="0" w:name="_GoBack"/>
      <w:bookmarkEnd w:id="0"/>
    </w:p>
    <w:p w:rsidR="001260B8" w:rsidRPr="001260B8" w:rsidRDefault="001260B8" w:rsidP="001260B8">
      <w:pPr>
        <w:rPr>
          <w:b/>
        </w:rPr>
      </w:pPr>
      <w:r>
        <w:rPr>
          <w:b/>
        </w:rPr>
        <w:t xml:space="preserve">Section </w:t>
      </w:r>
      <w:r w:rsidRPr="001260B8">
        <w:rPr>
          <w:b/>
        </w:rPr>
        <w:t>230.290</w:t>
      </w:r>
      <w:r>
        <w:rPr>
          <w:b/>
        </w:rPr>
        <w:t xml:space="preserve"> </w:t>
      </w:r>
      <w:r w:rsidRPr="001260B8">
        <w:rPr>
          <w:b/>
        </w:rPr>
        <w:t xml:space="preserve"> Music Entertainment Pyrotechnics Task Force </w:t>
      </w:r>
    </w:p>
    <w:p w:rsidR="001260B8" w:rsidRPr="001260B8" w:rsidRDefault="001260B8" w:rsidP="001260B8"/>
    <w:p w:rsidR="001260B8" w:rsidRPr="001260B8" w:rsidRDefault="001260B8" w:rsidP="001260B8">
      <w:r w:rsidRPr="001260B8">
        <w:t xml:space="preserve">The Music Entertainment Task Force is established to study pyrotechnic displays and pyrotechnic services in the indoor and outdoor music industry in the State.  </w:t>
      </w:r>
    </w:p>
    <w:p w:rsidR="001260B8" w:rsidRPr="001260B8" w:rsidRDefault="001260B8" w:rsidP="001260B8"/>
    <w:p w:rsidR="001260B8" w:rsidRPr="001260B8" w:rsidRDefault="001260B8" w:rsidP="001260B8">
      <w:pPr>
        <w:ind w:firstLine="720"/>
      </w:pPr>
      <w:r>
        <w:t>a)</w:t>
      </w:r>
      <w:r>
        <w:tab/>
      </w:r>
      <w:r w:rsidRPr="001260B8">
        <w:t xml:space="preserve">The Task Force shall consist of five members. </w:t>
      </w:r>
    </w:p>
    <w:p w:rsidR="001260B8" w:rsidRPr="001260B8" w:rsidRDefault="001260B8" w:rsidP="001260B8"/>
    <w:p w:rsidR="001260B8" w:rsidRPr="001260B8" w:rsidRDefault="001260B8" w:rsidP="001260B8">
      <w:pPr>
        <w:ind w:left="720" w:firstLine="720"/>
      </w:pPr>
      <w:r>
        <w:t>1)</w:t>
      </w:r>
      <w:r>
        <w:tab/>
      </w:r>
      <w:r w:rsidRPr="001260B8">
        <w:t xml:space="preserve">The Speaker of the House of Representatives shall appoint two members. </w:t>
      </w:r>
    </w:p>
    <w:p w:rsidR="001260B8" w:rsidRPr="001260B8" w:rsidRDefault="001260B8" w:rsidP="001260B8"/>
    <w:p w:rsidR="001260B8" w:rsidRPr="001260B8" w:rsidRDefault="001260B8" w:rsidP="001260B8">
      <w:pPr>
        <w:ind w:left="2160" w:hanging="720"/>
      </w:pPr>
      <w:r>
        <w:t>2)</w:t>
      </w:r>
      <w:r>
        <w:tab/>
      </w:r>
      <w:r w:rsidRPr="001260B8">
        <w:t xml:space="preserve">The Minority Leader of the House of Representatives shall appoint two members. </w:t>
      </w:r>
    </w:p>
    <w:p w:rsidR="001260B8" w:rsidRPr="001260B8" w:rsidRDefault="001260B8" w:rsidP="001260B8"/>
    <w:p w:rsidR="001260B8" w:rsidRPr="001260B8" w:rsidRDefault="001260B8" w:rsidP="001260B8">
      <w:pPr>
        <w:ind w:left="720" w:firstLine="720"/>
      </w:pPr>
      <w:r>
        <w:t>3)</w:t>
      </w:r>
      <w:r>
        <w:tab/>
      </w:r>
      <w:r w:rsidR="00DB4A0B">
        <w:t xml:space="preserve">OSFM </w:t>
      </w:r>
      <w:r w:rsidRPr="001260B8">
        <w:t>shall appoint one member.</w:t>
      </w:r>
    </w:p>
    <w:p w:rsidR="001260B8" w:rsidRPr="001260B8" w:rsidRDefault="001260B8" w:rsidP="001260B8"/>
    <w:p w:rsidR="001260B8" w:rsidRDefault="001260B8" w:rsidP="001260B8">
      <w:pPr>
        <w:ind w:left="720"/>
      </w:pPr>
      <w:r>
        <w:t>b)</w:t>
      </w:r>
      <w:r>
        <w:tab/>
      </w:r>
      <w:r w:rsidRPr="001260B8">
        <w:t xml:space="preserve">The Task Force members shall serve without salary. </w:t>
      </w:r>
    </w:p>
    <w:p w:rsidR="001260B8" w:rsidRPr="001260B8" w:rsidRDefault="001260B8" w:rsidP="001260B8">
      <w:pPr>
        <w:ind w:left="720"/>
      </w:pPr>
    </w:p>
    <w:p w:rsidR="001260B8" w:rsidRPr="001260B8" w:rsidRDefault="001260B8" w:rsidP="001260B8">
      <w:pPr>
        <w:ind w:firstLine="720"/>
      </w:pPr>
      <w:r>
        <w:t>c)</w:t>
      </w:r>
      <w:r>
        <w:tab/>
      </w:r>
      <w:r w:rsidRPr="001260B8">
        <w:t xml:space="preserve">The Task Force will meet as necessary. </w:t>
      </w:r>
    </w:p>
    <w:p w:rsidR="001260B8" w:rsidRPr="001260B8" w:rsidRDefault="001260B8" w:rsidP="001260B8"/>
    <w:p w:rsidR="001260B8" w:rsidRPr="001260B8" w:rsidRDefault="001260B8" w:rsidP="001260B8">
      <w:pPr>
        <w:ind w:firstLine="720"/>
      </w:pPr>
      <w:r>
        <w:t>d)</w:t>
      </w:r>
      <w:r>
        <w:tab/>
      </w:r>
      <w:r w:rsidR="00DB4A0B">
        <w:t xml:space="preserve">OSFM </w:t>
      </w:r>
      <w:r w:rsidRPr="001260B8">
        <w:t>will provide all staffing and administrative support for the Task Force.</w:t>
      </w:r>
    </w:p>
    <w:p w:rsidR="001260B8" w:rsidRPr="001260B8" w:rsidRDefault="001260B8" w:rsidP="001260B8"/>
    <w:p w:rsidR="001260B8" w:rsidRPr="001260B8" w:rsidRDefault="001260B8" w:rsidP="001260B8">
      <w:pPr>
        <w:ind w:left="1440" w:hanging="720"/>
      </w:pPr>
      <w:r>
        <w:t>e)</w:t>
      </w:r>
      <w:r>
        <w:tab/>
      </w:r>
      <w:r w:rsidRPr="001260B8">
        <w:t xml:space="preserve">The findings of the Task Force shall be reported to the House of Representatives by filing copies of the report with the Clerk of the House of Representatives no later than January 1, 2011.    </w:t>
      </w:r>
    </w:p>
    <w:p w:rsidR="001260B8" w:rsidRPr="001260B8" w:rsidRDefault="001260B8" w:rsidP="001260B8"/>
    <w:p w:rsidR="001260B8" w:rsidRPr="00D55B37" w:rsidRDefault="001260B8">
      <w:pPr>
        <w:pStyle w:val="JCARSourceNote"/>
        <w:ind w:left="720"/>
      </w:pPr>
      <w:r w:rsidRPr="00D55B37">
        <w:t xml:space="preserve">(Source:  Added at </w:t>
      </w:r>
      <w:r>
        <w:t>34</w:t>
      </w:r>
      <w:r w:rsidRPr="00D55B37">
        <w:t xml:space="preserve"> Ill. Reg. </w:t>
      </w:r>
      <w:r w:rsidR="00B75039">
        <w:t>16524</w:t>
      </w:r>
      <w:r w:rsidRPr="00D55B37">
        <w:t xml:space="preserve">, effective </w:t>
      </w:r>
      <w:r w:rsidR="00B75039">
        <w:t>October 6, 2010</w:t>
      </w:r>
      <w:r w:rsidRPr="00D55B37">
        <w:t>)</w:t>
      </w:r>
    </w:p>
    <w:sectPr w:rsidR="001260B8" w:rsidRPr="00D55B37" w:rsidSect="00E170C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BE" w:rsidRDefault="00FC5FBE">
      <w:r>
        <w:separator/>
      </w:r>
    </w:p>
  </w:endnote>
  <w:endnote w:type="continuationSeparator" w:id="0">
    <w:p w:rsidR="00FC5FBE" w:rsidRDefault="00F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BE" w:rsidRDefault="00FC5FBE">
      <w:r>
        <w:separator/>
      </w:r>
    </w:p>
  </w:footnote>
  <w:footnote w:type="continuationSeparator" w:id="0">
    <w:p w:rsidR="00FC5FBE" w:rsidRDefault="00FC5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84D11"/>
    <w:multiLevelType w:val="hybridMultilevel"/>
    <w:tmpl w:val="DFD45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E82225"/>
    <w:multiLevelType w:val="hybridMultilevel"/>
    <w:tmpl w:val="C9BA94B8"/>
    <w:lvl w:ilvl="0" w:tplc="7F52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22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0B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5D1"/>
    <w:rsid w:val="00290686"/>
    <w:rsid w:val="002958AD"/>
    <w:rsid w:val="002A496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5257"/>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404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039"/>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22B"/>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A0B"/>
    <w:rsid w:val="00DB78E4"/>
    <w:rsid w:val="00DC016D"/>
    <w:rsid w:val="00DC505C"/>
    <w:rsid w:val="00DC5FDC"/>
    <w:rsid w:val="00DD3C9D"/>
    <w:rsid w:val="00DE3439"/>
    <w:rsid w:val="00DE42D9"/>
    <w:rsid w:val="00DE5010"/>
    <w:rsid w:val="00DF0813"/>
    <w:rsid w:val="00DF25BD"/>
    <w:rsid w:val="00E0634B"/>
    <w:rsid w:val="00E11728"/>
    <w:rsid w:val="00E16B25"/>
    <w:rsid w:val="00E170CD"/>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FB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0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260B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0B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260B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2012-06-21T23:54:00Z</dcterms:created>
  <dcterms:modified xsi:type="dcterms:W3CDTF">2012-06-21T23:54:00Z</dcterms:modified>
</cp:coreProperties>
</file>