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B2" w:rsidRDefault="000E1EB2" w:rsidP="002C2703"/>
    <w:p w:rsidR="000E1EB2" w:rsidRPr="000E1EB2" w:rsidRDefault="000E1EB2" w:rsidP="002C2703">
      <w:pPr>
        <w:rPr>
          <w:b/>
        </w:rPr>
      </w:pPr>
      <w:r w:rsidRPr="000E1EB2">
        <w:rPr>
          <w:b/>
        </w:rPr>
        <w:t>Section 1.3  Authority</w:t>
      </w:r>
    </w:p>
    <w:p w:rsidR="000E1EB2" w:rsidRDefault="000E1EB2" w:rsidP="002C2703"/>
    <w:p w:rsidR="001C71C2" w:rsidRDefault="000E1EB2" w:rsidP="002C2703">
      <w:r>
        <w:t xml:space="preserve">This </w:t>
      </w:r>
      <w:r w:rsidR="005C72E5">
        <w:t>P</w:t>
      </w:r>
      <w:r>
        <w:t xml:space="preserve">art is promulgated by the Chief Procurement Officer for General Services </w:t>
      </w:r>
      <w:r w:rsidR="003D0E87">
        <w:t>(CPO-GS</w:t>
      </w:r>
      <w:r w:rsidR="002E5F9C">
        <w:t>)</w:t>
      </w:r>
      <w:r w:rsidR="003D0E87">
        <w:t xml:space="preserve"> </w:t>
      </w:r>
      <w:r>
        <w:t>in accordance with the provisions of the Illinois Procurement Code (the Code) [30 ILCS 500].  This Part may be amended in accordance with the Code and the Illinois Administrative Procedure Act [5 ILCS 100/5].</w:t>
      </w:r>
    </w:p>
    <w:p w:rsidR="000E1EB2" w:rsidRDefault="000E1EB2" w:rsidP="002C2703"/>
    <w:p w:rsidR="000E1EB2" w:rsidRPr="00D55B37" w:rsidRDefault="000E1EB2">
      <w:pPr>
        <w:pStyle w:val="JCARSourceNote"/>
        <w:ind w:left="720"/>
      </w:pPr>
      <w:r w:rsidRPr="00D55B37">
        <w:t xml:space="preserve">(Source:  Added at </w:t>
      </w:r>
      <w:r>
        <w:t>3</w:t>
      </w:r>
      <w:r w:rsidR="00332771">
        <w:t>6</w:t>
      </w:r>
      <w:r w:rsidRPr="00D55B37">
        <w:t xml:space="preserve"> Ill. Reg. </w:t>
      </w:r>
      <w:r w:rsidR="00521324">
        <w:t>10729</w:t>
      </w:r>
      <w:r w:rsidRPr="00D55B37">
        <w:t xml:space="preserve">, effective </w:t>
      </w:r>
      <w:bookmarkStart w:id="0" w:name="_GoBack"/>
      <w:r w:rsidR="00521324">
        <w:t>August 6, 2012</w:t>
      </w:r>
      <w:bookmarkEnd w:id="0"/>
      <w:r w:rsidRPr="00D55B37">
        <w:t>)</w:t>
      </w:r>
    </w:p>
    <w:sectPr w:rsidR="000E1EB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B8" w:rsidRDefault="00B221B8">
      <w:r>
        <w:separator/>
      </w:r>
    </w:p>
  </w:endnote>
  <w:endnote w:type="continuationSeparator" w:id="0">
    <w:p w:rsidR="00B221B8" w:rsidRDefault="00B2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B8" w:rsidRDefault="00B221B8">
      <w:r>
        <w:separator/>
      </w:r>
    </w:p>
  </w:footnote>
  <w:footnote w:type="continuationSeparator" w:id="0">
    <w:p w:rsidR="00B221B8" w:rsidRDefault="00B22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587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EB2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5F9C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771"/>
    <w:rsid w:val="00332EB2"/>
    <w:rsid w:val="00334DBC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0E87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5877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1324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6C0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2E5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213D"/>
    <w:rsid w:val="00944E3D"/>
    <w:rsid w:val="00950386"/>
    <w:rsid w:val="009602D3"/>
    <w:rsid w:val="00960C37"/>
    <w:rsid w:val="00961E38"/>
    <w:rsid w:val="00965A76"/>
    <w:rsid w:val="00966D51"/>
    <w:rsid w:val="00967C2D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21B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2DA4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060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0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1DA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4</cp:revision>
  <dcterms:created xsi:type="dcterms:W3CDTF">2012-06-22T02:20:00Z</dcterms:created>
  <dcterms:modified xsi:type="dcterms:W3CDTF">2012-07-15T16:55:00Z</dcterms:modified>
</cp:coreProperties>
</file>