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8F" w:rsidRDefault="0089308F" w:rsidP="008930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08F" w:rsidRDefault="000C3094" w:rsidP="0089308F">
      <w:pPr>
        <w:widowControl w:val="0"/>
        <w:autoSpaceDE w:val="0"/>
        <w:autoSpaceDN w:val="0"/>
        <w:adjustRightInd w:val="0"/>
        <w:jc w:val="center"/>
      </w:pPr>
      <w:r>
        <w:t>S</w:t>
      </w:r>
      <w:r w:rsidR="0089308F">
        <w:t>UBPART B:  PROCUREMENT RULES</w:t>
      </w:r>
      <w:r w:rsidR="007B49FE">
        <w:t>, POLICIES AND PROCEDURES</w:t>
      </w:r>
    </w:p>
    <w:sectPr w:rsidR="0089308F" w:rsidSect="00E128BF">
      <w:pgSz w:w="12240" w:h="15840" w:code="1"/>
      <w:pgMar w:top="1440" w:right="1440" w:bottom="1440" w:left="1440" w:header="720" w:footer="720" w:gutter="0"/>
      <w:cols w:space="720"/>
      <w:noEndnote/>
      <w:docGrid w:linePitch="78"/>
      <w:sectPrChange w:id="1" w:author="Illinois General Assembly" w:date="2012-06-19T10:31:00Z">
        <w:sectPr w:rsidR="0089308F" w:rsidSect="00E128BF">
          <w:pgSz w:code="0"/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08F"/>
    <w:rsid w:val="000C3094"/>
    <w:rsid w:val="002579BB"/>
    <w:rsid w:val="003F39EB"/>
    <w:rsid w:val="00421C4C"/>
    <w:rsid w:val="005C3366"/>
    <w:rsid w:val="006C73D9"/>
    <w:rsid w:val="007B49FE"/>
    <w:rsid w:val="0089308F"/>
    <w:rsid w:val="00A71961"/>
    <w:rsid w:val="00E128BF"/>
    <w:rsid w:val="00E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PROCUREMENT RULES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PROCUREMENT RULES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