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801" w:rsidRDefault="009B7801" w:rsidP="009B7801">
      <w:pPr>
        <w:rPr>
          <w:b/>
        </w:rPr>
      </w:pPr>
    </w:p>
    <w:p w:rsidR="009B7801" w:rsidRPr="009B7801" w:rsidRDefault="009B7801" w:rsidP="009B7801">
      <w:pPr>
        <w:rPr>
          <w:b/>
        </w:rPr>
      </w:pPr>
      <w:r w:rsidRPr="009B7801">
        <w:rPr>
          <w:b/>
        </w:rPr>
        <w:t xml:space="preserve">Section 4.2580  Successor Contractor </w:t>
      </w:r>
    </w:p>
    <w:p w:rsidR="009B7801" w:rsidRPr="009B7801" w:rsidRDefault="009B7801" w:rsidP="009B7801"/>
    <w:p w:rsidR="009B7801" w:rsidRPr="009B7801" w:rsidRDefault="009B7801" w:rsidP="009B7801">
      <w:pPr>
        <w:ind w:left="1440" w:hanging="720"/>
      </w:pPr>
      <w:r>
        <w:t>a)</w:t>
      </w:r>
      <w:r>
        <w:tab/>
      </w:r>
      <w:r w:rsidRPr="009B7801">
        <w:t xml:space="preserve">To be considered a responsible bidder or offeror, in all solicitations for services as defined in Section 1-15.90 of the Code, all bidders or offerors must certify </w:t>
      </w:r>
      <w:r w:rsidR="00051406">
        <w:t>that they will</w:t>
      </w:r>
      <w:r w:rsidRPr="009B7801">
        <w:t>:</w:t>
      </w:r>
    </w:p>
    <w:p w:rsidR="009B7801" w:rsidRPr="009B7801" w:rsidRDefault="009B7801" w:rsidP="009B7801"/>
    <w:p w:rsidR="009B7801" w:rsidRPr="009B7801" w:rsidRDefault="009B7801" w:rsidP="009B7801">
      <w:pPr>
        <w:ind w:left="720" w:firstLine="720"/>
      </w:pPr>
      <w:r>
        <w:t>1)</w:t>
      </w:r>
      <w:r>
        <w:tab/>
      </w:r>
      <w:r w:rsidRPr="009B7801">
        <w:t>assume the collective bargaining obligations of the prior employer</w:t>
      </w:r>
      <w:r w:rsidR="00051406">
        <w:t>;</w:t>
      </w:r>
      <w:r w:rsidRPr="009B7801">
        <w:t xml:space="preserve"> and</w:t>
      </w:r>
    </w:p>
    <w:p w:rsidR="009B7801" w:rsidRPr="009B7801" w:rsidRDefault="009B7801" w:rsidP="009B7801"/>
    <w:p w:rsidR="009B7801" w:rsidRPr="009B7801" w:rsidRDefault="009B7801" w:rsidP="009B7801">
      <w:pPr>
        <w:ind w:left="2160" w:hanging="720"/>
      </w:pPr>
      <w:r>
        <w:t>2)</w:t>
      </w:r>
      <w:r>
        <w:tab/>
      </w:r>
      <w:r w:rsidRPr="009B7801">
        <w:t>offer employment to all current employees employed in any existing bargaining unit performing substantially similar work that will be performed by the successor contractor.</w:t>
      </w:r>
    </w:p>
    <w:p w:rsidR="009B7801" w:rsidRPr="009B7801" w:rsidRDefault="009B7801" w:rsidP="009B7801"/>
    <w:p w:rsidR="009B7801" w:rsidRPr="009B7801" w:rsidRDefault="009B7801" w:rsidP="009B7801">
      <w:pPr>
        <w:ind w:left="1440" w:hanging="720"/>
      </w:pPr>
      <w:r>
        <w:t>b)</w:t>
      </w:r>
      <w:r>
        <w:tab/>
      </w:r>
      <w:r w:rsidRPr="009B7801">
        <w:t xml:space="preserve">This </w:t>
      </w:r>
      <w:r w:rsidR="00051406">
        <w:t>S</w:t>
      </w:r>
      <w:r w:rsidRPr="009B7801">
        <w:t>ection does not apply to heating and air conditioning service contracts, plumbing service contracts, or electrical service contracts.</w:t>
      </w:r>
    </w:p>
    <w:p w:rsidR="000174EB" w:rsidRDefault="000174EB" w:rsidP="009B7801"/>
    <w:p w:rsidR="009B7801" w:rsidRPr="009B7801" w:rsidRDefault="009B7801" w:rsidP="009B7801">
      <w:pPr>
        <w:ind w:firstLine="720"/>
      </w:pPr>
      <w:r>
        <w:t>(Source:  A</w:t>
      </w:r>
      <w:r w:rsidR="00DA205A">
        <w:t>d</w:t>
      </w:r>
      <w:r>
        <w:t>ded at 4</w:t>
      </w:r>
      <w:r w:rsidR="003D6BA1">
        <w:t>3</w:t>
      </w:r>
      <w:r>
        <w:t xml:space="preserve"> Ill. Reg. </w:t>
      </w:r>
      <w:r w:rsidR="00BC66F5">
        <w:t>1781</w:t>
      </w:r>
      <w:r>
        <w:t xml:space="preserve">, effective </w:t>
      </w:r>
      <w:bookmarkStart w:id="0" w:name="_GoBack"/>
      <w:r w:rsidR="00BC66F5">
        <w:t>February 15, 2019</w:t>
      </w:r>
      <w:bookmarkEnd w:id="0"/>
      <w:r>
        <w:t>)</w:t>
      </w:r>
    </w:p>
    <w:sectPr w:rsidR="009B7801" w:rsidRPr="009B780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FB" w:rsidRDefault="005710FB">
      <w:r>
        <w:separator/>
      </w:r>
    </w:p>
  </w:endnote>
  <w:endnote w:type="continuationSeparator" w:id="0">
    <w:p w:rsidR="005710FB" w:rsidRDefault="0057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FB" w:rsidRDefault="005710FB">
      <w:r>
        <w:separator/>
      </w:r>
    </w:p>
  </w:footnote>
  <w:footnote w:type="continuationSeparator" w:id="0">
    <w:p w:rsidR="005710FB" w:rsidRDefault="0057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013F8"/>
    <w:multiLevelType w:val="hybridMultilevel"/>
    <w:tmpl w:val="60DE9F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015C"/>
    <w:multiLevelType w:val="hybridMultilevel"/>
    <w:tmpl w:val="EDA6C2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0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406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D6BA1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0FB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B7801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66F5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05A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2C45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32005-BDA3-482E-8DF3-BB7C084C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0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qFormat/>
    <w:rsid w:val="009B78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2019-01-31T21:08:00Z</dcterms:created>
  <dcterms:modified xsi:type="dcterms:W3CDTF">2019-02-11T22:22:00Z</dcterms:modified>
</cp:coreProperties>
</file>