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643" w:rsidRDefault="00364643" w:rsidP="00364643">
      <w:pPr>
        <w:widowControl w:val="0"/>
        <w:autoSpaceDE w:val="0"/>
        <w:autoSpaceDN w:val="0"/>
        <w:adjustRightInd w:val="0"/>
      </w:pPr>
      <w:bookmarkStart w:id="0" w:name="_GoBack"/>
      <w:bookmarkEnd w:id="0"/>
    </w:p>
    <w:p w:rsidR="00364643" w:rsidRDefault="006A65E5" w:rsidP="00364643">
      <w:pPr>
        <w:widowControl w:val="0"/>
        <w:autoSpaceDE w:val="0"/>
        <w:autoSpaceDN w:val="0"/>
        <w:adjustRightInd w:val="0"/>
      </w:pPr>
      <w:r>
        <w:rPr>
          <w:b/>
          <w:bCs/>
        </w:rPr>
        <w:t>S</w:t>
      </w:r>
      <w:r w:rsidR="00364643">
        <w:rPr>
          <w:b/>
          <w:bCs/>
        </w:rPr>
        <w:t>ection 6.30  Purpose and Policy Interpretations</w:t>
      </w:r>
      <w:r w:rsidR="00364643">
        <w:t xml:space="preserve"> </w:t>
      </w:r>
    </w:p>
    <w:p w:rsidR="00364643" w:rsidRDefault="00364643" w:rsidP="00364643">
      <w:pPr>
        <w:widowControl w:val="0"/>
        <w:autoSpaceDE w:val="0"/>
        <w:autoSpaceDN w:val="0"/>
        <w:adjustRightInd w:val="0"/>
      </w:pPr>
    </w:p>
    <w:p w:rsidR="00364643" w:rsidRDefault="00364643" w:rsidP="00364643">
      <w:pPr>
        <w:widowControl w:val="0"/>
        <w:autoSpaceDE w:val="0"/>
        <w:autoSpaceDN w:val="0"/>
        <w:adjustRightInd w:val="0"/>
      </w:pPr>
      <w:r>
        <w:t xml:space="preserve">This Part is promulgated to guide the </w:t>
      </w:r>
      <w:r w:rsidR="0095672B">
        <w:t>CPO and appointed SPOs</w:t>
      </w:r>
      <w:r>
        <w:t xml:space="preserve"> in implementing the procurement practices applicable to contract procurement established in the Code.  All policy and operational interpretations will be made in a manner so as to secure the commercial needs of the State, to protect, safeguard and maintain the integrity of the procurement process, and to maximize the value of the expenditure of public funds.  This Part is intended and designed to achieve practical, standard procedural uniformity for procurement undertaken by </w:t>
      </w:r>
      <w:r w:rsidR="0095672B">
        <w:t xml:space="preserve">the CPO and appointed SPOs for </w:t>
      </w:r>
      <w:r>
        <w:t xml:space="preserve">the Department. </w:t>
      </w:r>
    </w:p>
    <w:p w:rsidR="0095672B" w:rsidRDefault="0095672B" w:rsidP="00364643">
      <w:pPr>
        <w:widowControl w:val="0"/>
        <w:autoSpaceDE w:val="0"/>
        <w:autoSpaceDN w:val="0"/>
        <w:adjustRightInd w:val="0"/>
      </w:pPr>
    </w:p>
    <w:p w:rsidR="0095672B" w:rsidRPr="00D55B37" w:rsidRDefault="0095672B">
      <w:pPr>
        <w:pStyle w:val="JCARSourceNote"/>
        <w:ind w:left="720"/>
      </w:pPr>
      <w:r w:rsidRPr="00D55B37">
        <w:t xml:space="preserve">(Source:  </w:t>
      </w:r>
      <w:r>
        <w:t>Amended</w:t>
      </w:r>
      <w:r w:rsidRPr="00D55B37">
        <w:t xml:space="preserve"> at </w:t>
      </w:r>
      <w:r>
        <w:t>35 I</w:t>
      </w:r>
      <w:r w:rsidRPr="00D55B37">
        <w:t xml:space="preserve">ll. Reg. </w:t>
      </w:r>
      <w:r w:rsidR="00AE580F">
        <w:t>16518</w:t>
      </w:r>
      <w:r w:rsidRPr="00D55B37">
        <w:t xml:space="preserve">, effective </w:t>
      </w:r>
      <w:r w:rsidR="00AE580F">
        <w:t>September 30, 2011</w:t>
      </w:r>
      <w:r w:rsidRPr="00D55B37">
        <w:t>)</w:t>
      </w:r>
    </w:p>
    <w:sectPr w:rsidR="0095672B" w:rsidRPr="00D55B37" w:rsidSect="003646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4643"/>
    <w:rsid w:val="00364643"/>
    <w:rsid w:val="00422781"/>
    <w:rsid w:val="005C3366"/>
    <w:rsid w:val="006773BB"/>
    <w:rsid w:val="006A65E5"/>
    <w:rsid w:val="00901697"/>
    <w:rsid w:val="0095672B"/>
    <w:rsid w:val="009D3B3D"/>
    <w:rsid w:val="00AE580F"/>
    <w:rsid w:val="00C80310"/>
    <w:rsid w:val="00E60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567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56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660</vt:lpstr>
    </vt:vector>
  </TitlesOfParts>
  <Company>State of Illinois</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660</dc:title>
  <dc:subject/>
  <dc:creator>Illinois General Assembly</dc:creator>
  <cp:keywords/>
  <dc:description/>
  <cp:lastModifiedBy>Roberts, John</cp:lastModifiedBy>
  <cp:revision>3</cp:revision>
  <dcterms:created xsi:type="dcterms:W3CDTF">2012-06-22T00:03:00Z</dcterms:created>
  <dcterms:modified xsi:type="dcterms:W3CDTF">2012-06-22T00:03:00Z</dcterms:modified>
</cp:coreProperties>
</file>