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4C" w:rsidRDefault="007A3D4C" w:rsidP="007A3D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3D4C" w:rsidRDefault="003C2D1C" w:rsidP="007A3D4C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7A3D4C">
        <w:rPr>
          <w:b/>
          <w:bCs/>
        </w:rPr>
        <w:t xml:space="preserve">ection </w:t>
      </w:r>
      <w:r w:rsidR="004D7CC3" w:rsidRPr="002D1A9A">
        <w:rPr>
          <w:b/>
        </w:rPr>
        <w:t>6</w:t>
      </w:r>
      <w:r w:rsidR="007A3D4C">
        <w:rPr>
          <w:b/>
          <w:bCs/>
        </w:rPr>
        <w:t>.490  Definitions</w:t>
      </w:r>
      <w:r w:rsidR="007A3D4C">
        <w:t xml:space="preserve"> </w:t>
      </w:r>
    </w:p>
    <w:p w:rsidR="007A3D4C" w:rsidRDefault="007A3D4C" w:rsidP="007A3D4C">
      <w:pPr>
        <w:widowControl w:val="0"/>
        <w:autoSpaceDE w:val="0"/>
        <w:autoSpaceDN w:val="0"/>
        <w:adjustRightInd w:val="0"/>
      </w:pPr>
    </w:p>
    <w:p w:rsidR="007A3D4C" w:rsidRDefault="007A3D4C" w:rsidP="007A3D4C">
      <w:pPr>
        <w:widowControl w:val="0"/>
        <w:autoSpaceDE w:val="0"/>
        <w:autoSpaceDN w:val="0"/>
        <w:adjustRightInd w:val="0"/>
      </w:pPr>
      <w:r>
        <w:t xml:space="preserve">As used in this Subpart: </w:t>
      </w:r>
    </w:p>
    <w:p w:rsidR="004A16D0" w:rsidRDefault="004A16D0" w:rsidP="007A3D4C">
      <w:pPr>
        <w:widowControl w:val="0"/>
        <w:autoSpaceDE w:val="0"/>
        <w:autoSpaceDN w:val="0"/>
        <w:adjustRightInd w:val="0"/>
      </w:pPr>
    </w:p>
    <w:p w:rsidR="007A3D4C" w:rsidRDefault="007A3D4C" w:rsidP="007A3D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"Affiliates" means firms where one controls or has the power to control another, or a third party or parties controls or has the power to control both. </w:t>
      </w:r>
    </w:p>
    <w:p w:rsidR="004A16D0" w:rsidRDefault="007A3D4C" w:rsidP="007A3D4C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7A3D4C" w:rsidRDefault="00FC1F67" w:rsidP="007A3D4C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7A3D4C">
        <w:t>)</w:t>
      </w:r>
      <w:r w:rsidR="007A3D4C">
        <w:tab/>
        <w:t xml:space="preserve">"Hearing Officer" means the </w:t>
      </w:r>
      <w:r>
        <w:t>CPO</w:t>
      </w:r>
      <w:r w:rsidR="007A3D4C">
        <w:t xml:space="preserve"> or an attorney, licensed to practice law in this State, appointed by the </w:t>
      </w:r>
      <w:r>
        <w:t>CPO</w:t>
      </w:r>
      <w:r w:rsidR="007A3D4C">
        <w:t xml:space="preserve">. </w:t>
      </w:r>
    </w:p>
    <w:p w:rsidR="004A16D0" w:rsidRDefault="004A16D0" w:rsidP="007A3D4C">
      <w:pPr>
        <w:widowControl w:val="0"/>
        <w:autoSpaceDE w:val="0"/>
        <w:autoSpaceDN w:val="0"/>
        <w:adjustRightInd w:val="0"/>
        <w:ind w:left="1440" w:hanging="720"/>
      </w:pPr>
    </w:p>
    <w:p w:rsidR="007A3D4C" w:rsidRDefault="00FC1F67" w:rsidP="007A3D4C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7A3D4C">
        <w:t>)</w:t>
      </w:r>
      <w:r w:rsidR="007A3D4C">
        <w:tab/>
        <w:t xml:space="preserve">"Participation" means to enter into or attempt to enter into a contract awarded or approved by the Department, irrespective of the method of procurement, or any subcontract, material supply agreement or equipment lease transaction in connection with any such contract. </w:t>
      </w:r>
    </w:p>
    <w:p w:rsidR="004A16D0" w:rsidRDefault="004A16D0" w:rsidP="007A3D4C">
      <w:pPr>
        <w:widowControl w:val="0"/>
        <w:autoSpaceDE w:val="0"/>
        <w:autoSpaceDN w:val="0"/>
        <w:adjustRightInd w:val="0"/>
        <w:ind w:left="1440" w:hanging="720"/>
      </w:pPr>
    </w:p>
    <w:p w:rsidR="007A3D4C" w:rsidRDefault="00FC1F67" w:rsidP="007A3D4C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7A3D4C">
        <w:t>)</w:t>
      </w:r>
      <w:r w:rsidR="007A3D4C">
        <w:tab/>
        <w:t xml:space="preserve">"Indictment" means the charge, information, or other filing by a competent authority charging a criminal offense. </w:t>
      </w:r>
    </w:p>
    <w:p w:rsidR="00FC1F67" w:rsidRDefault="00FC1F67" w:rsidP="007A3D4C">
      <w:pPr>
        <w:widowControl w:val="0"/>
        <w:autoSpaceDE w:val="0"/>
        <w:autoSpaceDN w:val="0"/>
        <w:adjustRightInd w:val="0"/>
        <w:ind w:left="1440" w:hanging="720"/>
      </w:pPr>
    </w:p>
    <w:p w:rsidR="00FC1F67" w:rsidRPr="00D55B37" w:rsidRDefault="00FC1F6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854EBB">
        <w:t>16518</w:t>
      </w:r>
      <w:r w:rsidRPr="00D55B37">
        <w:t xml:space="preserve">, effective </w:t>
      </w:r>
      <w:r w:rsidR="00854EBB">
        <w:t>September 30, 2011</w:t>
      </w:r>
      <w:r w:rsidRPr="00D55B37">
        <w:t>)</w:t>
      </w:r>
    </w:p>
    <w:sectPr w:rsidR="00FC1F67" w:rsidRPr="00D55B37" w:rsidSect="007A3D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3D4C"/>
    <w:rsid w:val="003275BE"/>
    <w:rsid w:val="003C2D1C"/>
    <w:rsid w:val="004A16D0"/>
    <w:rsid w:val="004D7CC3"/>
    <w:rsid w:val="005C3366"/>
    <w:rsid w:val="007A3D4C"/>
    <w:rsid w:val="007A3F1F"/>
    <w:rsid w:val="00834F6E"/>
    <w:rsid w:val="00854EBB"/>
    <w:rsid w:val="00C73C10"/>
    <w:rsid w:val="00D471D2"/>
    <w:rsid w:val="00EB6528"/>
    <w:rsid w:val="00FC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1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1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660</vt:lpstr>
    </vt:vector>
  </TitlesOfParts>
  <Company>State of Illinois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660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