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58431" w14:textId="77777777" w:rsidR="006034D4" w:rsidRPr="00434BD2" w:rsidRDefault="006034D4" w:rsidP="006034D4">
      <w:pPr>
        <w:rPr>
          <w:b/>
          <w:bCs/>
        </w:rPr>
      </w:pPr>
    </w:p>
    <w:p w14:paraId="5ED44485" w14:textId="7E446B99" w:rsidR="006034D4" w:rsidRPr="00434BD2" w:rsidRDefault="006034D4" w:rsidP="006034D4">
      <w:pPr>
        <w:rPr>
          <w:b/>
          <w:bCs/>
        </w:rPr>
      </w:pPr>
      <w:r w:rsidRPr="00434BD2">
        <w:rPr>
          <w:b/>
          <w:bCs/>
        </w:rPr>
        <w:t>Section 6.10</w:t>
      </w:r>
      <w:r w:rsidR="00DD00BE">
        <w:rPr>
          <w:b/>
          <w:bCs/>
        </w:rPr>
        <w:t>6</w:t>
      </w:r>
      <w:r w:rsidRPr="00434BD2">
        <w:rPr>
          <w:b/>
          <w:bCs/>
        </w:rPr>
        <w:t xml:space="preserve">0 </w:t>
      </w:r>
      <w:r w:rsidR="00B44D6B" w:rsidRPr="00434BD2">
        <w:rPr>
          <w:b/>
          <w:bCs/>
        </w:rPr>
        <w:t xml:space="preserve"> </w:t>
      </w:r>
      <w:r w:rsidRPr="00434BD2">
        <w:rPr>
          <w:b/>
          <w:bCs/>
        </w:rPr>
        <w:t>Project Implementation</w:t>
      </w:r>
    </w:p>
    <w:p w14:paraId="58ADFAA5" w14:textId="77777777" w:rsidR="006034D4" w:rsidRDefault="006034D4" w:rsidP="006034D4"/>
    <w:p w14:paraId="1055914A" w14:textId="21E0D4A7" w:rsidR="006034D4" w:rsidRDefault="006034D4" w:rsidP="006034D4">
      <w:r w:rsidRPr="006034D4">
        <w:t xml:space="preserve">Oversight and contract compliance. </w:t>
      </w:r>
      <w:r w:rsidR="00DD00BE">
        <w:t xml:space="preserve"> </w:t>
      </w:r>
      <w:r w:rsidRPr="006034D4">
        <w:t xml:space="preserve">The Department shall provide design reviews, constructability reviews, construction acceptance, oversight of utility relocations, independent quality assurance surveys, independent material testing, documentation of construction, risk mitigation, and oversight of construction activities, including construction management, maintenance of traffic, permit compliance, and other services which may include: value engineering, stakeholder coordination, or public involvement management through and in addition to the use of </w:t>
      </w:r>
      <w:r w:rsidR="00485E47">
        <w:t>o</w:t>
      </w:r>
      <w:r w:rsidRPr="006034D4">
        <w:t>wner</w:t>
      </w:r>
      <w:r>
        <w:t>'</w:t>
      </w:r>
      <w:r w:rsidRPr="006034D4">
        <w:t xml:space="preserve">s </w:t>
      </w:r>
      <w:r w:rsidR="00485E47">
        <w:t>r</w:t>
      </w:r>
      <w:r w:rsidRPr="006034D4">
        <w:t>epresentatives according to Section 6.1003.</w:t>
      </w:r>
    </w:p>
    <w:p w14:paraId="05DB1DAF" w14:textId="77777777" w:rsidR="006034D4" w:rsidRPr="006034D4" w:rsidRDefault="006034D4" w:rsidP="006034D4"/>
    <w:p w14:paraId="20922B1F" w14:textId="7B12B6FE" w:rsidR="000174EB" w:rsidRPr="00093935" w:rsidRDefault="006034D4" w:rsidP="006034D4">
      <w:pPr>
        <w:ind w:left="720"/>
      </w:pPr>
      <w:r w:rsidRPr="00524821">
        <w:t>(Source:  Added at 4</w:t>
      </w:r>
      <w:r w:rsidR="002F56EC">
        <w:t>8</w:t>
      </w:r>
      <w:r w:rsidRPr="00524821">
        <w:t xml:space="preserve"> Ill. Reg. </w:t>
      </w:r>
      <w:r w:rsidR="00486172">
        <w:t>10137</w:t>
      </w:r>
      <w:r w:rsidRPr="00524821">
        <w:t xml:space="preserve">, effective </w:t>
      </w:r>
      <w:r w:rsidR="00486172">
        <w:t>July 1, 2024</w:t>
      </w:r>
      <w:r w:rsidRPr="00524821">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D36C8" w14:textId="77777777" w:rsidR="00344A09" w:rsidRDefault="00344A09">
      <w:r>
        <w:separator/>
      </w:r>
    </w:p>
  </w:endnote>
  <w:endnote w:type="continuationSeparator" w:id="0">
    <w:p w14:paraId="315BBF9C" w14:textId="77777777" w:rsidR="00344A09" w:rsidRDefault="00344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D11E4" w14:textId="77777777" w:rsidR="00344A09" w:rsidRDefault="00344A09">
      <w:r>
        <w:separator/>
      </w:r>
    </w:p>
  </w:footnote>
  <w:footnote w:type="continuationSeparator" w:id="0">
    <w:p w14:paraId="666AF51C" w14:textId="77777777" w:rsidR="00344A09" w:rsidRDefault="00344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ED50E1"/>
    <w:multiLevelType w:val="multilevel"/>
    <w:tmpl w:val="B2A8566A"/>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A0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6EC"/>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4A09"/>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4BD2"/>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5E47"/>
    <w:rsid w:val="00486172"/>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34D4"/>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3E6"/>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4D6B"/>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00BE"/>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431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E45E9"/>
  <w15:chartTrackingRefBased/>
  <w15:docId w15:val="{0C4F3D37-949A-4AD1-B511-9F9249008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Illinois General Assembly</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3</cp:revision>
  <dcterms:created xsi:type="dcterms:W3CDTF">2024-05-21T20:56:00Z</dcterms:created>
  <dcterms:modified xsi:type="dcterms:W3CDTF">2024-07-12T13:07:00Z</dcterms:modified>
</cp:coreProperties>
</file>