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16" w:rsidRDefault="00820F16" w:rsidP="00E36B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0F16" w:rsidRDefault="00820F16" w:rsidP="00E36B2E">
      <w:pPr>
        <w:widowControl w:val="0"/>
        <w:autoSpaceDE w:val="0"/>
        <w:autoSpaceDN w:val="0"/>
        <w:adjustRightInd w:val="0"/>
      </w:pPr>
      <w:r>
        <w:t>AUTHORITY:  Implementing and authorized by the Business Enterprise for Minorities, Females</w:t>
      </w:r>
      <w:r w:rsidR="00D420F4" w:rsidRPr="00F126B3">
        <w:t>,</w:t>
      </w:r>
      <w:r>
        <w:t xml:space="preserve"> and Persons with Disabilities Act [30 ILCS 575]. </w:t>
      </w:r>
    </w:p>
    <w:sectPr w:rsidR="00820F16" w:rsidSect="00E36B2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0F16"/>
    <w:rsid w:val="00344F88"/>
    <w:rsid w:val="00590CD5"/>
    <w:rsid w:val="00820F16"/>
    <w:rsid w:val="00D420F4"/>
    <w:rsid w:val="00D809F6"/>
    <w:rsid w:val="00E36B2E"/>
    <w:rsid w:val="00F1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Business Enterprise for Minorities, Females and Persons with Disabilities Act [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Business Enterprise for Minorities, Females and Persons with Disabilities Act [</dc:title>
  <dc:subject/>
  <dc:creator>ClaypoolKR</dc:creator>
  <cp:keywords/>
  <dc:description/>
  <cp:lastModifiedBy>Roberts, John</cp:lastModifiedBy>
  <cp:revision>3</cp:revision>
  <dcterms:created xsi:type="dcterms:W3CDTF">2012-06-22T02:50:00Z</dcterms:created>
  <dcterms:modified xsi:type="dcterms:W3CDTF">2012-06-22T02:50:00Z</dcterms:modified>
</cp:coreProperties>
</file>