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24" w:rsidRDefault="007C2824" w:rsidP="007C2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824" w:rsidRDefault="007C2824" w:rsidP="007C2824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9F5278">
        <w:t>526</w:t>
      </w:r>
    </w:p>
    <w:p w:rsidR="00C30E58" w:rsidRDefault="009F5278" w:rsidP="007C2824">
      <w:pPr>
        <w:widowControl w:val="0"/>
        <w:autoSpaceDE w:val="0"/>
        <w:autoSpaceDN w:val="0"/>
        <w:adjustRightInd w:val="0"/>
        <w:jc w:val="center"/>
      </w:pPr>
      <w:r>
        <w:t xml:space="preserve">PROCUREMENT RULES OF THE </w:t>
      </w:r>
      <w:r w:rsidR="007C2824">
        <w:t xml:space="preserve">CHIEF PROCUREMENT OFFICER FOR </w:t>
      </w:r>
    </w:p>
    <w:p w:rsidR="007C2824" w:rsidRDefault="007C2824" w:rsidP="007C2824">
      <w:pPr>
        <w:widowControl w:val="0"/>
        <w:autoSpaceDE w:val="0"/>
        <w:autoSpaceDN w:val="0"/>
        <w:adjustRightInd w:val="0"/>
        <w:jc w:val="center"/>
      </w:pPr>
      <w:r>
        <w:t>PUBLIC INSTITUTIONS OF</w:t>
      </w:r>
      <w:r w:rsidR="00C30E58">
        <w:t xml:space="preserve"> </w:t>
      </w:r>
      <w:r>
        <w:t>HIGHER EDUCATION</w:t>
      </w:r>
      <w:r w:rsidR="00161B3C">
        <w:t xml:space="preserve"> (RECODIFIED)</w:t>
      </w:r>
    </w:p>
    <w:sectPr w:rsidR="007C2824" w:rsidSect="007C2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824"/>
    <w:rsid w:val="00161B3C"/>
    <w:rsid w:val="0041133E"/>
    <w:rsid w:val="004618D2"/>
    <w:rsid w:val="004D13A3"/>
    <w:rsid w:val="005C3366"/>
    <w:rsid w:val="00725266"/>
    <w:rsid w:val="007C1DDA"/>
    <w:rsid w:val="007C2824"/>
    <w:rsid w:val="007E59EC"/>
    <w:rsid w:val="009F5278"/>
    <w:rsid w:val="00C30E58"/>
    <w:rsid w:val="00E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526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526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