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F" w:rsidRDefault="0070548F" w:rsidP="0070548F">
      <w:pPr>
        <w:widowControl w:val="0"/>
        <w:autoSpaceDE w:val="0"/>
        <w:autoSpaceDN w:val="0"/>
        <w:adjustRightInd w:val="0"/>
      </w:pPr>
    </w:p>
    <w:p w:rsidR="0070548F" w:rsidRDefault="0070548F" w:rsidP="0070548F">
      <w:pPr>
        <w:widowControl w:val="0"/>
        <w:autoSpaceDE w:val="0"/>
        <w:autoSpaceDN w:val="0"/>
        <w:adjustRightInd w:val="0"/>
      </w:pPr>
      <w:r>
        <w:t xml:space="preserve">SOURCE:  Adopted at 17 Ill. Reg. 8176, effective May 25, 1993; amended at 23 Ill. Reg. </w:t>
      </w:r>
      <w:r w:rsidR="00C31172">
        <w:t>3421, effective March 8, 1999</w:t>
      </w:r>
      <w:r w:rsidR="00A222FC">
        <w:t xml:space="preserve">; recodified Title of the Part at 39 Ill. Reg. </w:t>
      </w:r>
      <w:r w:rsidR="00CC5A7A">
        <w:t>5903</w:t>
      </w:r>
      <w:bookmarkStart w:id="0" w:name="_GoBack"/>
      <w:bookmarkEnd w:id="0"/>
      <w:r w:rsidR="00C31172">
        <w:t xml:space="preserve">. </w:t>
      </w:r>
    </w:p>
    <w:sectPr w:rsidR="0070548F" w:rsidSect="007054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48F"/>
    <w:rsid w:val="005C3366"/>
    <w:rsid w:val="005D6959"/>
    <w:rsid w:val="0070548F"/>
    <w:rsid w:val="00A222FC"/>
    <w:rsid w:val="00BA2F49"/>
    <w:rsid w:val="00C31172"/>
    <w:rsid w:val="00CC5A7A"/>
    <w:rsid w:val="00E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7A892E-D9B5-428A-BF44-9C0EABE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King, Melissa A.</cp:lastModifiedBy>
  <cp:revision>5</cp:revision>
  <dcterms:created xsi:type="dcterms:W3CDTF">2012-06-22T00:10:00Z</dcterms:created>
  <dcterms:modified xsi:type="dcterms:W3CDTF">2015-06-16T20:16:00Z</dcterms:modified>
</cp:coreProperties>
</file>