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7E" w:rsidRDefault="00E1077E" w:rsidP="00E107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077E" w:rsidRDefault="00E1077E" w:rsidP="00E1077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650.140  Transfer of Prequalification Ratings</w:t>
      </w:r>
      <w:r>
        <w:t xml:space="preserve"> </w:t>
      </w:r>
    </w:p>
    <w:p w:rsidR="00E1077E" w:rsidRDefault="00E1077E" w:rsidP="00E1077E">
      <w:pPr>
        <w:widowControl w:val="0"/>
        <w:autoSpaceDE w:val="0"/>
        <w:autoSpaceDN w:val="0"/>
        <w:adjustRightInd w:val="0"/>
      </w:pPr>
    </w:p>
    <w:p w:rsidR="00E1077E" w:rsidRDefault="00E1077E" w:rsidP="00E1077E">
      <w:pPr>
        <w:widowControl w:val="0"/>
        <w:autoSpaceDE w:val="0"/>
        <w:autoSpaceDN w:val="0"/>
        <w:adjustRightInd w:val="0"/>
      </w:pPr>
      <w:r>
        <w:t xml:space="preserve">Prequalification ratings shall not be assigned or transferred by the contractor. </w:t>
      </w:r>
    </w:p>
    <w:p w:rsidR="00E1077E" w:rsidRDefault="00E1077E" w:rsidP="00E1077E">
      <w:pPr>
        <w:widowControl w:val="0"/>
        <w:autoSpaceDE w:val="0"/>
        <w:autoSpaceDN w:val="0"/>
        <w:adjustRightInd w:val="0"/>
      </w:pPr>
    </w:p>
    <w:p w:rsidR="00E1077E" w:rsidRDefault="00E1077E" w:rsidP="00E1077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24 Ill. Reg. 18775, effective December 7, 2000) </w:t>
      </w:r>
    </w:p>
    <w:sectPr w:rsidR="00E1077E" w:rsidSect="00E107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77E"/>
    <w:rsid w:val="0019296A"/>
    <w:rsid w:val="005C3366"/>
    <w:rsid w:val="0081164B"/>
    <w:rsid w:val="00D56D0B"/>
    <w:rsid w:val="00E1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