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B5" w:rsidRDefault="001920B5" w:rsidP="001920B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920B5" w:rsidRDefault="001920B5" w:rsidP="001920B5">
      <w:pPr>
        <w:widowControl w:val="0"/>
        <w:autoSpaceDE w:val="0"/>
        <w:autoSpaceDN w:val="0"/>
        <w:adjustRightInd w:val="0"/>
      </w:pPr>
      <w:r>
        <w:rPr>
          <w:b/>
          <w:bCs/>
        </w:rPr>
        <w:t>Section 980.400  General</w:t>
      </w:r>
      <w:r>
        <w:t xml:space="preserve"> </w:t>
      </w:r>
    </w:p>
    <w:p w:rsidR="001920B5" w:rsidRDefault="001920B5" w:rsidP="001920B5">
      <w:pPr>
        <w:widowControl w:val="0"/>
        <w:autoSpaceDE w:val="0"/>
        <w:autoSpaceDN w:val="0"/>
        <w:adjustRightInd w:val="0"/>
      </w:pPr>
    </w:p>
    <w:p w:rsidR="001920B5" w:rsidRDefault="001920B5" w:rsidP="001920B5">
      <w:pPr>
        <w:widowControl w:val="0"/>
        <w:autoSpaceDE w:val="0"/>
        <w:autoSpaceDN w:val="0"/>
        <w:adjustRightInd w:val="0"/>
      </w:pPr>
      <w:r>
        <w:t xml:space="preserve">Suspension, debarment, nullification of prequalification, modification of prequalification, issuance of conditional prequalification, or denial of prequalification by CDB is applicable to an A/E's direct contracts with CDB and any consultant subcontracts on other contracts on CDB projects, unless CDB determines otherwise in writing. </w:t>
      </w:r>
    </w:p>
    <w:p w:rsidR="001920B5" w:rsidRDefault="001920B5" w:rsidP="001920B5">
      <w:pPr>
        <w:widowControl w:val="0"/>
        <w:autoSpaceDE w:val="0"/>
        <w:autoSpaceDN w:val="0"/>
        <w:adjustRightInd w:val="0"/>
      </w:pPr>
    </w:p>
    <w:p w:rsidR="001920B5" w:rsidRDefault="001920B5" w:rsidP="001920B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25 Ill. Reg. 10759, effective August 10, 2001) </w:t>
      </w:r>
    </w:p>
    <w:sectPr w:rsidR="001920B5" w:rsidSect="001920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20B5"/>
    <w:rsid w:val="00066B52"/>
    <w:rsid w:val="001920B5"/>
    <w:rsid w:val="00474083"/>
    <w:rsid w:val="005C3366"/>
    <w:rsid w:val="00D0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980</vt:lpstr>
    </vt:vector>
  </TitlesOfParts>
  <Company>State of Illinois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980</dc:title>
  <dc:subject/>
  <dc:creator>Illinois General Assembly</dc:creator>
  <cp:keywords/>
  <dc:description/>
  <cp:lastModifiedBy>Roberts, John</cp:lastModifiedBy>
  <cp:revision>3</cp:revision>
  <dcterms:created xsi:type="dcterms:W3CDTF">2012-06-22T00:17:00Z</dcterms:created>
  <dcterms:modified xsi:type="dcterms:W3CDTF">2012-06-22T00:17:00Z</dcterms:modified>
</cp:coreProperties>
</file>