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2CE" w:rsidRDefault="003C62CE" w:rsidP="003C62CE"/>
    <w:p w:rsidR="003C62CE" w:rsidRPr="00E818AF" w:rsidRDefault="003C62CE" w:rsidP="003C62CE">
      <w:r w:rsidRPr="00E818AF">
        <w:rPr>
          <w:b/>
        </w:rPr>
        <w:t>Section 1105.20  Delegation of Procurement Authority</w:t>
      </w:r>
    </w:p>
    <w:p w:rsidR="003C62CE" w:rsidRDefault="003C62CE" w:rsidP="003C62CE"/>
    <w:p w:rsidR="003C62CE" w:rsidRDefault="003C62CE" w:rsidP="003C62CE">
      <w:r>
        <w:t>The State Superintendent of Education may appoint one or more Board employees as State Purchasing Officers (SPO).  The State Superintendent of Education may delegate to any SPO authority to conduct specific procurements or classes of procurements for the State Board of Education.  The State Superintendent of Education and each SPO may appoint designees from among Board employees to assist in the performance of their respective duties and responsibilities.  Each delegation shall be in writing and shall specify:</w:t>
      </w:r>
    </w:p>
    <w:p w:rsidR="003C62CE" w:rsidRDefault="003C62CE" w:rsidP="003C62CE"/>
    <w:p w:rsidR="003C62CE" w:rsidRDefault="003C62CE" w:rsidP="003C62CE">
      <w:pPr>
        <w:ind w:firstLine="684"/>
      </w:pPr>
      <w:r>
        <w:t>a)</w:t>
      </w:r>
      <w:r>
        <w:tab/>
        <w:t>the activity or function authorized;</w:t>
      </w:r>
    </w:p>
    <w:p w:rsidR="003C62CE" w:rsidRDefault="003C62CE" w:rsidP="003C62CE">
      <w:pPr>
        <w:ind w:firstLine="684"/>
      </w:pPr>
    </w:p>
    <w:p w:rsidR="003C62CE" w:rsidRDefault="003C62CE" w:rsidP="003C62CE">
      <w:pPr>
        <w:ind w:firstLine="684"/>
      </w:pPr>
      <w:r>
        <w:t>b)</w:t>
      </w:r>
      <w:r>
        <w:tab/>
        <w:t>any limits or restrictions on the exercise of the delegated authority;</w:t>
      </w:r>
    </w:p>
    <w:p w:rsidR="003C62CE" w:rsidRDefault="003C62CE" w:rsidP="003C62CE">
      <w:pPr>
        <w:ind w:firstLine="684"/>
      </w:pPr>
    </w:p>
    <w:p w:rsidR="003C62CE" w:rsidRDefault="003C62CE" w:rsidP="003C62CE">
      <w:pPr>
        <w:ind w:firstLine="684"/>
      </w:pPr>
      <w:r>
        <w:t>c)</w:t>
      </w:r>
      <w:r>
        <w:tab/>
        <w:t>whether the authority may be further delegated;</w:t>
      </w:r>
    </w:p>
    <w:p w:rsidR="003C62CE" w:rsidRDefault="003C62CE" w:rsidP="003C62CE">
      <w:pPr>
        <w:ind w:firstLine="684"/>
      </w:pPr>
    </w:p>
    <w:p w:rsidR="003C62CE" w:rsidRDefault="003C62CE" w:rsidP="003C62CE">
      <w:pPr>
        <w:ind w:firstLine="684"/>
      </w:pPr>
      <w:r>
        <w:t>d)</w:t>
      </w:r>
      <w:r>
        <w:tab/>
        <w:t>the duration of the delegation; and</w:t>
      </w:r>
    </w:p>
    <w:p w:rsidR="003C62CE" w:rsidRDefault="003C62CE" w:rsidP="003C62CE">
      <w:pPr>
        <w:ind w:firstLine="684"/>
      </w:pPr>
    </w:p>
    <w:p w:rsidR="003C62CE" w:rsidRPr="00E818AF" w:rsidRDefault="003C62CE" w:rsidP="003C62CE">
      <w:pPr>
        <w:ind w:firstLine="684"/>
      </w:pPr>
      <w:r>
        <w:t>e)</w:t>
      </w:r>
      <w:r>
        <w:tab/>
        <w:t>any reporting requirements.</w:t>
      </w:r>
      <w:bookmarkStart w:id="0" w:name="_GoBack"/>
      <w:bookmarkEnd w:id="0"/>
    </w:p>
    <w:sectPr w:rsidR="003C62CE" w:rsidRPr="00E818AF"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3EE" w:rsidRDefault="00E063EE">
      <w:r>
        <w:separator/>
      </w:r>
    </w:p>
  </w:endnote>
  <w:endnote w:type="continuationSeparator" w:id="0">
    <w:p w:rsidR="00E063EE" w:rsidRDefault="00E0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3EE" w:rsidRDefault="00E063EE">
      <w:r>
        <w:separator/>
      </w:r>
    </w:p>
  </w:footnote>
  <w:footnote w:type="continuationSeparator" w:id="0">
    <w:p w:rsidR="00E063EE" w:rsidRDefault="00E06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46C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E5982"/>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62CE"/>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94F"/>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A81"/>
    <w:rsid w:val="006B5C47"/>
    <w:rsid w:val="006B7535"/>
    <w:rsid w:val="006B7892"/>
    <w:rsid w:val="006C0FE8"/>
    <w:rsid w:val="006C45D5"/>
    <w:rsid w:val="006E00BF"/>
    <w:rsid w:val="006E1AE0"/>
    <w:rsid w:val="006E1F95"/>
    <w:rsid w:val="006E6D53"/>
    <w:rsid w:val="006F36BD"/>
    <w:rsid w:val="006F7BF8"/>
    <w:rsid w:val="006F7CE9"/>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5E79"/>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4DC1"/>
    <w:rsid w:val="008858C6"/>
    <w:rsid w:val="00886FB6"/>
    <w:rsid w:val="008923A8"/>
    <w:rsid w:val="00897A36"/>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0511"/>
    <w:rsid w:val="00AF25A5"/>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063EE"/>
    <w:rsid w:val="00E11728"/>
    <w:rsid w:val="00E16B25"/>
    <w:rsid w:val="00E21CD6"/>
    <w:rsid w:val="00E24167"/>
    <w:rsid w:val="00E24878"/>
    <w:rsid w:val="00E30395"/>
    <w:rsid w:val="00E34B29"/>
    <w:rsid w:val="00E406C7"/>
    <w:rsid w:val="00E40FDC"/>
    <w:rsid w:val="00E41211"/>
    <w:rsid w:val="00E4457E"/>
    <w:rsid w:val="00E45282"/>
    <w:rsid w:val="00E47B6D"/>
    <w:rsid w:val="00E546CB"/>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4458"/>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BA9D9E-AD64-499C-9C00-DEE02C42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2C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E546CB"/>
    <w:pPr>
      <w:keepNext/>
      <w:numPr>
        <w:numId w:val="1"/>
      </w:numPr>
      <w:spacing w:after="240"/>
      <w:jc w:val="both"/>
      <w:outlineLvl w:val="0"/>
    </w:pPr>
    <w:rPr>
      <w:b/>
      <w:szCs w:val="20"/>
    </w:rPr>
  </w:style>
  <w:style w:type="paragraph" w:customStyle="1" w:styleId="Outline3L2">
    <w:name w:val="Outline3_L2"/>
    <w:basedOn w:val="Outline3L1"/>
    <w:rsid w:val="00E546CB"/>
    <w:pPr>
      <w:keepNext w:val="0"/>
      <w:numPr>
        <w:ilvl w:val="1"/>
      </w:numPr>
      <w:outlineLvl w:val="1"/>
    </w:pPr>
    <w:rPr>
      <w:b w:val="0"/>
    </w:rPr>
  </w:style>
  <w:style w:type="paragraph" w:customStyle="1" w:styleId="Outline3L3">
    <w:name w:val="Outline3_L3"/>
    <w:basedOn w:val="Outline3L2"/>
    <w:rsid w:val="00E546CB"/>
    <w:pPr>
      <w:numPr>
        <w:ilvl w:val="2"/>
      </w:numPr>
      <w:outlineLvl w:val="2"/>
    </w:pPr>
  </w:style>
  <w:style w:type="paragraph" w:customStyle="1" w:styleId="Outline3L4">
    <w:name w:val="Outline3_L4"/>
    <w:basedOn w:val="Outline3L3"/>
    <w:rsid w:val="00E546CB"/>
    <w:pPr>
      <w:numPr>
        <w:ilvl w:val="3"/>
      </w:numPr>
      <w:outlineLvl w:val="3"/>
    </w:pPr>
  </w:style>
  <w:style w:type="paragraph" w:customStyle="1" w:styleId="Outline3L5">
    <w:name w:val="Outline3_L5"/>
    <w:basedOn w:val="Outline3L4"/>
    <w:rsid w:val="00E546CB"/>
    <w:pPr>
      <w:numPr>
        <w:ilvl w:val="4"/>
      </w:numPr>
      <w:outlineLvl w:val="4"/>
    </w:pPr>
  </w:style>
  <w:style w:type="paragraph" w:customStyle="1" w:styleId="Outline3L6">
    <w:name w:val="Outline3_L6"/>
    <w:basedOn w:val="Outline3L5"/>
    <w:rsid w:val="00E546CB"/>
    <w:pPr>
      <w:numPr>
        <w:ilvl w:val="5"/>
      </w:numPr>
      <w:outlineLvl w:val="5"/>
    </w:pPr>
    <w:rPr>
      <w:b/>
    </w:rPr>
  </w:style>
  <w:style w:type="paragraph" w:customStyle="1" w:styleId="Outline3L7">
    <w:name w:val="Outline3_L7"/>
    <w:basedOn w:val="Outline3L6"/>
    <w:rsid w:val="00E546CB"/>
    <w:pPr>
      <w:numPr>
        <w:ilvl w:val="6"/>
      </w:numPr>
      <w:outlineLvl w:val="6"/>
    </w:pPr>
    <w:rPr>
      <w:b w:val="0"/>
    </w:rPr>
  </w:style>
  <w:style w:type="paragraph" w:customStyle="1" w:styleId="Outline3L8">
    <w:name w:val="Outline3_L8"/>
    <w:basedOn w:val="Outline3L7"/>
    <w:rsid w:val="00E546CB"/>
    <w:pPr>
      <w:numPr>
        <w:ilvl w:val="7"/>
      </w:numPr>
      <w:jc w:val="left"/>
      <w:outlineLvl w:val="7"/>
    </w:pPr>
  </w:style>
  <w:style w:type="paragraph" w:customStyle="1" w:styleId="Outline3L9">
    <w:name w:val="Outline3_L9"/>
    <w:basedOn w:val="Outline3L8"/>
    <w:rsid w:val="00E546CB"/>
    <w:pPr>
      <w:numPr>
        <w:ilvl w:val="8"/>
      </w:numPr>
      <w:outlineLvl w:val="8"/>
    </w:pPr>
  </w:style>
  <w:style w:type="paragraph" w:customStyle="1" w:styleId="MWTitle01">
    <w:name w:val="MWTitle01"/>
    <w:aliases w:val="t1"/>
    <w:basedOn w:val="Normal"/>
    <w:next w:val="Normal"/>
    <w:rsid w:val="00E546CB"/>
    <w:pPr>
      <w:spacing w:after="24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145871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6</cp:revision>
  <dcterms:created xsi:type="dcterms:W3CDTF">2012-06-21T23:50:00Z</dcterms:created>
  <dcterms:modified xsi:type="dcterms:W3CDTF">2015-06-18T15:44:00Z</dcterms:modified>
</cp:coreProperties>
</file>