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A1" w:rsidRDefault="007339A1" w:rsidP="007339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39A1" w:rsidRDefault="007339A1" w:rsidP="007339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1120.6520  No Agency Relationship</w:t>
      </w:r>
      <w:r>
        <w:t xml:space="preserve"> </w:t>
      </w:r>
    </w:p>
    <w:p w:rsidR="007339A1" w:rsidRDefault="007339A1" w:rsidP="007339A1">
      <w:pPr>
        <w:widowControl w:val="0"/>
        <w:autoSpaceDE w:val="0"/>
        <w:autoSpaceDN w:val="0"/>
        <w:adjustRightInd w:val="0"/>
      </w:pPr>
    </w:p>
    <w:p w:rsidR="007339A1" w:rsidRDefault="007339A1" w:rsidP="007339A1">
      <w:pPr>
        <w:widowControl w:val="0"/>
        <w:autoSpaceDE w:val="0"/>
        <w:autoSpaceDN w:val="0"/>
        <w:adjustRightInd w:val="0"/>
      </w:pPr>
      <w:r>
        <w:t xml:space="preserve">In any joint procurement situation, the agency establishing the contract does not become the procurement agent for the other. </w:t>
      </w:r>
    </w:p>
    <w:sectPr w:rsidR="007339A1" w:rsidSect="007339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9A1"/>
    <w:rsid w:val="00072946"/>
    <w:rsid w:val="005C3366"/>
    <w:rsid w:val="007339A1"/>
    <w:rsid w:val="00E8656A"/>
    <w:rsid w:val="00F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