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52" w:rsidRDefault="00373E52" w:rsidP="00373E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E52" w:rsidRDefault="00373E52" w:rsidP="00373E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1150.50  Incorporation by Reference</w:t>
      </w:r>
      <w:r>
        <w:t xml:space="preserve"> </w:t>
      </w:r>
    </w:p>
    <w:p w:rsidR="00373E52" w:rsidRDefault="00373E52" w:rsidP="00373E52">
      <w:pPr>
        <w:widowControl w:val="0"/>
        <w:autoSpaceDE w:val="0"/>
        <w:autoSpaceDN w:val="0"/>
        <w:adjustRightInd w:val="0"/>
      </w:pPr>
    </w:p>
    <w:p w:rsidR="00373E52" w:rsidRDefault="00373E52" w:rsidP="00373E52">
      <w:pPr>
        <w:widowControl w:val="0"/>
        <w:autoSpaceDE w:val="0"/>
        <w:autoSpaceDN w:val="0"/>
        <w:adjustRightInd w:val="0"/>
      </w:pPr>
      <w:r>
        <w:t xml:space="preserve">No incorporation by reference in this Part pursuant to Section 5-75 of the Illinois Administrative Procedure Act [5 ILCS 100/5-75] contains any later amendment or edition. </w:t>
      </w:r>
    </w:p>
    <w:p w:rsidR="00373E52" w:rsidRDefault="00373E52" w:rsidP="00373E52">
      <w:pPr>
        <w:widowControl w:val="0"/>
        <w:autoSpaceDE w:val="0"/>
        <w:autoSpaceDN w:val="0"/>
        <w:adjustRightInd w:val="0"/>
      </w:pPr>
    </w:p>
    <w:p w:rsidR="00373E52" w:rsidRDefault="00373E52" w:rsidP="00373E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15581, effective August  17, 1998) </w:t>
      </w:r>
    </w:p>
    <w:sectPr w:rsidR="00373E52" w:rsidSect="00373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E52"/>
    <w:rsid w:val="00373E52"/>
    <w:rsid w:val="005C3366"/>
    <w:rsid w:val="005F7861"/>
    <w:rsid w:val="00943BC9"/>
    <w:rsid w:val="00D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