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A7" w:rsidRDefault="00D90EA7" w:rsidP="00D90EA7">
      <w:pPr>
        <w:widowControl w:val="0"/>
        <w:autoSpaceDE w:val="0"/>
        <w:autoSpaceDN w:val="0"/>
        <w:adjustRightInd w:val="0"/>
      </w:pPr>
    </w:p>
    <w:p w:rsidR="00D90EA7" w:rsidRDefault="00D90EA7" w:rsidP="00D90EA7">
      <w:pPr>
        <w:widowControl w:val="0"/>
        <w:autoSpaceDE w:val="0"/>
        <w:autoSpaceDN w:val="0"/>
        <w:adjustRightInd w:val="0"/>
      </w:pPr>
      <w:r>
        <w:rPr>
          <w:b/>
          <w:bCs/>
        </w:rPr>
        <w:t>Section 1300.2560  Prevailing Wage</w:t>
      </w:r>
      <w:r>
        <w:t xml:space="preserve"> </w:t>
      </w:r>
    </w:p>
    <w:p w:rsidR="00D90EA7" w:rsidRDefault="00D90EA7" w:rsidP="00D90EA7">
      <w:pPr>
        <w:widowControl w:val="0"/>
        <w:autoSpaceDE w:val="0"/>
        <w:autoSpaceDN w:val="0"/>
        <w:adjustRightInd w:val="0"/>
      </w:pPr>
    </w:p>
    <w:p w:rsidR="00D90EA7" w:rsidRDefault="00D90EA7" w:rsidP="00D90EA7">
      <w:pPr>
        <w:widowControl w:val="0"/>
        <w:autoSpaceDE w:val="0"/>
        <w:autoSpaceDN w:val="0"/>
        <w:adjustRightInd w:val="0"/>
        <w:ind w:left="1440" w:hanging="720"/>
      </w:pPr>
      <w:r>
        <w:t>a)</w:t>
      </w:r>
      <w:r>
        <w:tab/>
        <w:t>For the following classifications and if competition exists, no bidder</w:t>
      </w:r>
      <w:r w:rsidR="00BB442B">
        <w:t>, offeror, potential contractor or contractor</w:t>
      </w:r>
      <w:r>
        <w:t xml:space="preserve"> will be awarded a contract unless its employees are paid wages and benefits and are working under conditions prevalent in the location where the work is to be performed. </w:t>
      </w:r>
    </w:p>
    <w:p w:rsidR="001D15AA" w:rsidRDefault="001D15AA" w:rsidP="00D90EA7">
      <w:pPr>
        <w:widowControl w:val="0"/>
        <w:autoSpaceDE w:val="0"/>
        <w:autoSpaceDN w:val="0"/>
        <w:adjustRightInd w:val="0"/>
        <w:ind w:left="2160" w:hanging="720"/>
      </w:pPr>
    </w:p>
    <w:p w:rsidR="00D90EA7" w:rsidRDefault="00D90EA7" w:rsidP="00D90EA7">
      <w:pPr>
        <w:widowControl w:val="0"/>
        <w:autoSpaceDE w:val="0"/>
        <w:autoSpaceDN w:val="0"/>
        <w:adjustRightInd w:val="0"/>
        <w:ind w:left="2160" w:hanging="720"/>
      </w:pPr>
      <w:r>
        <w:t>1)</w:t>
      </w:r>
      <w:r>
        <w:tab/>
        <w:t xml:space="preserve">Public works </w:t>
      </w:r>
    </w:p>
    <w:p w:rsidR="001D15AA" w:rsidRDefault="001D15AA" w:rsidP="00D90EA7">
      <w:pPr>
        <w:widowControl w:val="0"/>
        <w:autoSpaceDE w:val="0"/>
        <w:autoSpaceDN w:val="0"/>
        <w:adjustRightInd w:val="0"/>
        <w:ind w:left="2160" w:hanging="720"/>
      </w:pPr>
    </w:p>
    <w:p w:rsidR="00D90EA7" w:rsidRDefault="00D90EA7" w:rsidP="00D90EA7">
      <w:pPr>
        <w:widowControl w:val="0"/>
        <w:autoSpaceDE w:val="0"/>
        <w:autoSpaceDN w:val="0"/>
        <w:adjustRightInd w:val="0"/>
        <w:ind w:left="2160" w:hanging="720"/>
      </w:pPr>
      <w:r>
        <w:t>2)</w:t>
      </w:r>
      <w:r>
        <w:tab/>
        <w:t xml:space="preserve">Printing </w:t>
      </w:r>
    </w:p>
    <w:p w:rsidR="001D15AA" w:rsidRDefault="001D15AA" w:rsidP="00D90EA7">
      <w:pPr>
        <w:widowControl w:val="0"/>
        <w:autoSpaceDE w:val="0"/>
        <w:autoSpaceDN w:val="0"/>
        <w:adjustRightInd w:val="0"/>
        <w:ind w:left="2160" w:hanging="720"/>
      </w:pPr>
    </w:p>
    <w:p w:rsidR="00D90EA7" w:rsidRDefault="00D90EA7" w:rsidP="00D90EA7">
      <w:pPr>
        <w:widowControl w:val="0"/>
        <w:autoSpaceDE w:val="0"/>
        <w:autoSpaceDN w:val="0"/>
        <w:adjustRightInd w:val="0"/>
        <w:ind w:left="2160" w:hanging="720"/>
      </w:pPr>
      <w:r>
        <w:t>3)</w:t>
      </w:r>
      <w:r>
        <w:tab/>
        <w:t xml:space="preserve">Janitorial cleaning, window washing, food and security guard services having a monthly contract price of $200 or more or a yearly price of $2,000 or more. </w:t>
      </w:r>
    </w:p>
    <w:p w:rsidR="001D15AA" w:rsidRDefault="001D15AA" w:rsidP="00D90EA7">
      <w:pPr>
        <w:widowControl w:val="0"/>
        <w:autoSpaceDE w:val="0"/>
        <w:autoSpaceDN w:val="0"/>
        <w:adjustRightInd w:val="0"/>
        <w:ind w:left="1440" w:hanging="720"/>
      </w:pPr>
    </w:p>
    <w:p w:rsidR="00D90EA7" w:rsidRDefault="00D90EA7" w:rsidP="00D90EA7">
      <w:pPr>
        <w:widowControl w:val="0"/>
        <w:autoSpaceDE w:val="0"/>
        <w:autoSpaceDN w:val="0"/>
        <w:adjustRightInd w:val="0"/>
        <w:ind w:left="1440" w:hanging="720"/>
      </w:pPr>
      <w:r>
        <w:t>b)</w:t>
      </w:r>
      <w:r>
        <w:tab/>
        <w:t xml:space="preserve">Prevailing wage and conditions prevalent means the hourly wage rate, overtime, holiday pay, pension, welfare, premium differential, vacation pay and other benefits received by employees and the environmental conditions under which they work. </w:t>
      </w:r>
    </w:p>
    <w:p w:rsidR="001D15AA" w:rsidRDefault="001D15AA" w:rsidP="00D90EA7">
      <w:pPr>
        <w:widowControl w:val="0"/>
        <w:autoSpaceDE w:val="0"/>
        <w:autoSpaceDN w:val="0"/>
        <w:adjustRightInd w:val="0"/>
        <w:ind w:left="1440" w:hanging="720"/>
      </w:pPr>
    </w:p>
    <w:p w:rsidR="00D90EA7" w:rsidRDefault="00D90EA7" w:rsidP="00D90EA7">
      <w:pPr>
        <w:widowControl w:val="0"/>
        <w:autoSpaceDE w:val="0"/>
        <w:autoSpaceDN w:val="0"/>
        <w:adjustRightInd w:val="0"/>
        <w:ind w:left="1440" w:hanging="720"/>
      </w:pPr>
      <w:r>
        <w:t>c)</w:t>
      </w:r>
      <w:r>
        <w:tab/>
        <w:t xml:space="preserve">Prevailing wage rates, benefits and conditions will be those in effect on the first date of the contract, provided that if the rate changes during the contract term and the amount of change is known before execution of the contract, then the contract rate will vary in like amount.  If the increase cannot be determined in advance, the contract will be increased by the amount of the rate change or the agency may cancel the contract.  The amount that may vary includes all components of price that are dependent on the usage rate, provided that profit shall not increase due to prevailing wage increases.  If the initial prevailing wage, etc., cannot be determined prior to execution, contracts may be entered into and will remain valid for the stated term. </w:t>
      </w:r>
    </w:p>
    <w:p w:rsidR="001D15AA" w:rsidRDefault="001D15AA" w:rsidP="00D90EA7">
      <w:pPr>
        <w:widowControl w:val="0"/>
        <w:autoSpaceDE w:val="0"/>
        <w:autoSpaceDN w:val="0"/>
        <w:adjustRightInd w:val="0"/>
        <w:ind w:left="1440" w:hanging="720"/>
      </w:pPr>
    </w:p>
    <w:p w:rsidR="00D90EA7" w:rsidRDefault="00D90EA7" w:rsidP="00D90EA7">
      <w:pPr>
        <w:widowControl w:val="0"/>
        <w:autoSpaceDE w:val="0"/>
        <w:autoSpaceDN w:val="0"/>
        <w:adjustRightInd w:val="0"/>
        <w:ind w:left="1440" w:hanging="720"/>
      </w:pPr>
      <w:r>
        <w:t>d)</w:t>
      </w:r>
      <w:r>
        <w:tab/>
        <w:t>If a collective bargaining agreement is in effect governing the type of printing, janitorial cleaning, window washing, food or security guard service sought, that agreement will define minimum wages, benefits and conditions that must be paid in order for a bidder</w:t>
      </w:r>
      <w:r w:rsidR="00BB442B">
        <w:t>, offeror, potential contractor or contractor</w:t>
      </w:r>
      <w:r>
        <w:t xml:space="preserve"> to be considered responsible. </w:t>
      </w:r>
    </w:p>
    <w:p w:rsidR="001D15AA" w:rsidRDefault="001D15AA" w:rsidP="00D90EA7">
      <w:pPr>
        <w:widowControl w:val="0"/>
        <w:autoSpaceDE w:val="0"/>
        <w:autoSpaceDN w:val="0"/>
        <w:adjustRightInd w:val="0"/>
        <w:ind w:left="1440" w:hanging="720"/>
      </w:pPr>
    </w:p>
    <w:p w:rsidR="00D90EA7" w:rsidRDefault="00D90EA7" w:rsidP="00D90EA7">
      <w:pPr>
        <w:widowControl w:val="0"/>
        <w:autoSpaceDE w:val="0"/>
        <w:autoSpaceDN w:val="0"/>
        <w:adjustRightInd w:val="0"/>
        <w:ind w:left="1440" w:hanging="720"/>
      </w:pPr>
      <w:r>
        <w:t>e)</w:t>
      </w:r>
      <w:r>
        <w:tab/>
        <w:t xml:space="preserve">For Public Works, location means the county where the physical work upon public works is performed, except that if there is not available in the county a sufficient number of competent skilled laborers, workers and mechanics to construct the public works efficiently and properly, "locality" includes any other county nearest the one in which the work or construction is to be performed and from which such persons may be obtained in sufficient numbers to perform the work. </w:t>
      </w:r>
    </w:p>
    <w:p w:rsidR="001D15AA" w:rsidRDefault="001D15AA" w:rsidP="00D90EA7">
      <w:pPr>
        <w:widowControl w:val="0"/>
        <w:autoSpaceDE w:val="0"/>
        <w:autoSpaceDN w:val="0"/>
        <w:adjustRightInd w:val="0"/>
        <w:ind w:left="1440" w:hanging="720"/>
      </w:pPr>
    </w:p>
    <w:p w:rsidR="00D90EA7" w:rsidRDefault="00D90EA7" w:rsidP="00D90EA7">
      <w:pPr>
        <w:widowControl w:val="0"/>
        <w:autoSpaceDE w:val="0"/>
        <w:autoSpaceDN w:val="0"/>
        <w:adjustRightInd w:val="0"/>
        <w:ind w:left="1440" w:hanging="720"/>
      </w:pPr>
      <w:r>
        <w:lastRenderedPageBreak/>
        <w:t>f)</w:t>
      </w:r>
      <w:r>
        <w:tab/>
        <w:t xml:space="preserve">For Printing Contracts, location means one of the following areas: </w:t>
      </w:r>
    </w:p>
    <w:p w:rsidR="001D15AA" w:rsidRDefault="001D15AA" w:rsidP="00D90EA7">
      <w:pPr>
        <w:widowControl w:val="0"/>
        <w:autoSpaceDE w:val="0"/>
        <w:autoSpaceDN w:val="0"/>
        <w:adjustRightInd w:val="0"/>
        <w:ind w:left="2160" w:hanging="720"/>
      </w:pPr>
    </w:p>
    <w:p w:rsidR="00D90EA7" w:rsidRDefault="00D90EA7" w:rsidP="00D90EA7">
      <w:pPr>
        <w:widowControl w:val="0"/>
        <w:autoSpaceDE w:val="0"/>
        <w:autoSpaceDN w:val="0"/>
        <w:adjustRightInd w:val="0"/>
        <w:ind w:left="2160" w:hanging="720"/>
      </w:pPr>
      <w:r>
        <w:t>1)</w:t>
      </w:r>
      <w:r>
        <w:tab/>
        <w:t xml:space="preserve">Cook County </w:t>
      </w:r>
    </w:p>
    <w:p w:rsidR="001D15AA" w:rsidRDefault="001D15AA" w:rsidP="00D90EA7">
      <w:pPr>
        <w:widowControl w:val="0"/>
        <w:autoSpaceDE w:val="0"/>
        <w:autoSpaceDN w:val="0"/>
        <w:adjustRightInd w:val="0"/>
        <w:ind w:left="2160" w:hanging="720"/>
      </w:pPr>
    </w:p>
    <w:p w:rsidR="00D90EA7" w:rsidRDefault="00D90EA7" w:rsidP="00D90EA7">
      <w:pPr>
        <w:widowControl w:val="0"/>
        <w:autoSpaceDE w:val="0"/>
        <w:autoSpaceDN w:val="0"/>
        <w:adjustRightInd w:val="0"/>
        <w:ind w:left="2160" w:hanging="720"/>
      </w:pPr>
      <w:r>
        <w:t>2)</w:t>
      </w:r>
      <w:r>
        <w:tab/>
        <w:t xml:space="preserve">Boone, Bureau, Carroll, Champaign, DeKalb, DeWitt, DuPage, Ford, Fulton, Grundy, Hancock, Henderson, Henry, Iroquois, Jo Daviess, Kane, Kankakee, Kendall, Knox, Lake, LaSalle, Lee, Livingston, Logan, Marshall, Mason, McDonough, McHenry, McLean, Mercer, Ogle, Peoria, Piatt, Putnam, Rock Island, Schuyler, Stark, Stephenson, Tazewell, Vermilion, Warren, Whiteside, Will, Winnebago, Woodford. </w:t>
      </w:r>
    </w:p>
    <w:p w:rsidR="001D15AA" w:rsidRDefault="001D15AA" w:rsidP="00D90EA7">
      <w:pPr>
        <w:widowControl w:val="0"/>
        <w:autoSpaceDE w:val="0"/>
        <w:autoSpaceDN w:val="0"/>
        <w:adjustRightInd w:val="0"/>
        <w:ind w:left="2160" w:hanging="720"/>
      </w:pPr>
    </w:p>
    <w:p w:rsidR="00D90EA7" w:rsidRDefault="00D90EA7" w:rsidP="00D90EA7">
      <w:pPr>
        <w:widowControl w:val="0"/>
        <w:autoSpaceDE w:val="0"/>
        <w:autoSpaceDN w:val="0"/>
        <w:adjustRightInd w:val="0"/>
        <w:ind w:left="2160" w:hanging="720"/>
      </w:pPr>
      <w:r>
        <w:t>3)</w:t>
      </w:r>
      <w:r>
        <w:tab/>
        <w:t xml:space="preserve">Adams, Alexander, Bond, Brown, Calhoun, Cass, Christian, Clark, Clay, Clinton, Coles, Crawford, Cumberland, Douglas, Edgar, Edwards, Effingham, Fayette, Franklin, Gallatin, Greene, Hamilton, Hardin, Jackson, Jasper, Jefferson, Jersey, Johnson, Lawrence, Macon, Macoupin, Madison, Marion, Massac, Menard, Monroe, Montgomery, Morgan, Moultrie, Perry, Pike, Pope, Pulaski, Randolph, Richland, Saline, Sangamon, Scott, Shelby, St. Clair, Union, Wabash, Washington, Wayne, White, Williamson. </w:t>
      </w:r>
    </w:p>
    <w:p w:rsidR="001D15AA" w:rsidRDefault="001D15AA" w:rsidP="00D90EA7">
      <w:pPr>
        <w:widowControl w:val="0"/>
        <w:autoSpaceDE w:val="0"/>
        <w:autoSpaceDN w:val="0"/>
        <w:adjustRightInd w:val="0"/>
        <w:ind w:left="2160" w:hanging="720"/>
      </w:pPr>
    </w:p>
    <w:p w:rsidR="00D90EA7" w:rsidRDefault="00D90EA7" w:rsidP="00D90EA7">
      <w:pPr>
        <w:widowControl w:val="0"/>
        <w:autoSpaceDE w:val="0"/>
        <w:autoSpaceDN w:val="0"/>
        <w:adjustRightInd w:val="0"/>
        <w:ind w:left="2160" w:hanging="720"/>
      </w:pPr>
      <w:r>
        <w:t>4)</w:t>
      </w:r>
      <w:r>
        <w:tab/>
        <w:t xml:space="preserve">Where the printing is performed in a plant outside the jurisdiction of this State, it shall be deemed produced in the Illinois locality in which delivery of the printing ordered is required to be made.  </w:t>
      </w:r>
      <w:r w:rsidR="00E22128">
        <w:t>When the</w:t>
      </w:r>
      <w:r>
        <w:t xml:space="preserve"> printing is required to be delivered to more than one Illinois locality, </w:t>
      </w:r>
      <w:r w:rsidR="00E22128">
        <w:t>that</w:t>
      </w:r>
      <w:r>
        <w:t xml:space="preserve"> printing shall be deemed produced in the Illinois locality to which the largest dollar volume of printing under the contract is to be delivered. </w:t>
      </w:r>
    </w:p>
    <w:p w:rsidR="001D15AA" w:rsidRDefault="001D15AA" w:rsidP="00D90EA7">
      <w:pPr>
        <w:widowControl w:val="0"/>
        <w:autoSpaceDE w:val="0"/>
        <w:autoSpaceDN w:val="0"/>
        <w:adjustRightInd w:val="0"/>
        <w:ind w:left="1440" w:hanging="720"/>
      </w:pPr>
    </w:p>
    <w:p w:rsidR="00D90EA7" w:rsidRDefault="00D90EA7" w:rsidP="00D90EA7">
      <w:pPr>
        <w:widowControl w:val="0"/>
        <w:autoSpaceDE w:val="0"/>
        <w:autoSpaceDN w:val="0"/>
        <w:adjustRightInd w:val="0"/>
        <w:ind w:left="1440" w:hanging="720"/>
      </w:pPr>
      <w:r>
        <w:t>g)</w:t>
      </w:r>
      <w:r>
        <w:tab/>
        <w:t xml:space="preserve">For janitorial cleaning, window washing, food and security guard services, location means the county in which the work is to be  performed. </w:t>
      </w:r>
    </w:p>
    <w:p w:rsidR="001D15AA" w:rsidRDefault="001D15AA" w:rsidP="00D90EA7">
      <w:pPr>
        <w:widowControl w:val="0"/>
        <w:autoSpaceDE w:val="0"/>
        <w:autoSpaceDN w:val="0"/>
        <w:adjustRightInd w:val="0"/>
        <w:ind w:left="1440" w:hanging="720"/>
      </w:pPr>
    </w:p>
    <w:p w:rsidR="00D90EA7" w:rsidRDefault="00D90EA7" w:rsidP="00D90EA7">
      <w:pPr>
        <w:widowControl w:val="0"/>
        <w:autoSpaceDE w:val="0"/>
        <w:autoSpaceDN w:val="0"/>
        <w:adjustRightInd w:val="0"/>
        <w:ind w:left="1440" w:hanging="720"/>
      </w:pPr>
      <w:r>
        <w:t>h)</w:t>
      </w:r>
      <w:r>
        <w:tab/>
        <w:t xml:space="preserve">Prevailing wages, benefits and conditions will be determined by the Director of the Illinois Department of Labor. </w:t>
      </w:r>
    </w:p>
    <w:p w:rsidR="00BB442B" w:rsidRDefault="00BB442B" w:rsidP="00D90EA7">
      <w:pPr>
        <w:widowControl w:val="0"/>
        <w:autoSpaceDE w:val="0"/>
        <w:autoSpaceDN w:val="0"/>
        <w:adjustRightInd w:val="0"/>
        <w:ind w:left="1440" w:hanging="720"/>
      </w:pPr>
    </w:p>
    <w:p w:rsidR="00BB442B" w:rsidRDefault="00BB442B" w:rsidP="00D90EA7">
      <w:pPr>
        <w:widowControl w:val="0"/>
        <w:autoSpaceDE w:val="0"/>
        <w:autoSpaceDN w:val="0"/>
        <w:adjustRightInd w:val="0"/>
        <w:ind w:left="1440" w:hanging="720"/>
      </w:pPr>
      <w:r>
        <w:t xml:space="preserve">(Source:  Amended at </w:t>
      </w:r>
      <w:r w:rsidR="00FA420B">
        <w:t>40</w:t>
      </w:r>
      <w:r>
        <w:t xml:space="preserve"> Ill. Reg. </w:t>
      </w:r>
      <w:r w:rsidR="00B701B0">
        <w:t>3401</w:t>
      </w:r>
      <w:r>
        <w:t xml:space="preserve">, effective </w:t>
      </w:r>
      <w:bookmarkStart w:id="0" w:name="_GoBack"/>
      <w:r w:rsidR="00B701B0">
        <w:t>February 11, 2016</w:t>
      </w:r>
      <w:bookmarkEnd w:id="0"/>
      <w:r>
        <w:t>)</w:t>
      </w:r>
    </w:p>
    <w:sectPr w:rsidR="00BB442B" w:rsidSect="00D90E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EA7"/>
    <w:rsid w:val="00042E2B"/>
    <w:rsid w:val="000C2AC7"/>
    <w:rsid w:val="001D15AA"/>
    <w:rsid w:val="005C3366"/>
    <w:rsid w:val="007C412F"/>
    <w:rsid w:val="00B701B0"/>
    <w:rsid w:val="00BB442B"/>
    <w:rsid w:val="00D83DB6"/>
    <w:rsid w:val="00D90EA7"/>
    <w:rsid w:val="00E22128"/>
    <w:rsid w:val="00FA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B68DC3C-A796-4024-833A-E289CDA4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Lane, Arlene L.</cp:lastModifiedBy>
  <cp:revision>3</cp:revision>
  <dcterms:created xsi:type="dcterms:W3CDTF">2016-01-04T16:24:00Z</dcterms:created>
  <dcterms:modified xsi:type="dcterms:W3CDTF">2016-02-23T16:59:00Z</dcterms:modified>
</cp:coreProperties>
</file>