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A55A7" w14:textId="77777777" w:rsidR="00946DC8" w:rsidRDefault="00946DC8" w:rsidP="00953880">
      <w:pPr>
        <w:widowControl w:val="0"/>
        <w:autoSpaceDE w:val="0"/>
        <w:autoSpaceDN w:val="0"/>
        <w:adjustRightInd w:val="0"/>
        <w:rPr>
          <w:b/>
          <w:bCs/>
        </w:rPr>
      </w:pPr>
    </w:p>
    <w:p w14:paraId="3424B765" w14:textId="77777777" w:rsidR="00953880" w:rsidRDefault="00953880" w:rsidP="00953880">
      <w:pPr>
        <w:widowControl w:val="0"/>
        <w:autoSpaceDE w:val="0"/>
        <w:autoSpaceDN w:val="0"/>
        <w:adjustRightInd w:val="0"/>
      </w:pPr>
      <w:r>
        <w:rPr>
          <w:b/>
          <w:bCs/>
        </w:rPr>
        <w:t xml:space="preserve">Section </w:t>
      </w:r>
      <w:proofErr w:type="gramStart"/>
      <w:r>
        <w:rPr>
          <w:b/>
          <w:bCs/>
        </w:rPr>
        <w:t>1400.1505  Publication</w:t>
      </w:r>
      <w:proofErr w:type="gramEnd"/>
      <w:r>
        <w:t xml:space="preserve"> </w:t>
      </w:r>
    </w:p>
    <w:p w14:paraId="7F9C5B5B" w14:textId="77777777" w:rsidR="00953880" w:rsidRDefault="00953880" w:rsidP="00953880">
      <w:pPr>
        <w:widowControl w:val="0"/>
        <w:autoSpaceDE w:val="0"/>
        <w:autoSpaceDN w:val="0"/>
        <w:adjustRightInd w:val="0"/>
      </w:pPr>
    </w:p>
    <w:p w14:paraId="2C699EB5" w14:textId="77777777" w:rsidR="00953880" w:rsidRDefault="00953880" w:rsidP="00953880">
      <w:pPr>
        <w:widowControl w:val="0"/>
        <w:autoSpaceDE w:val="0"/>
        <w:autoSpaceDN w:val="0"/>
        <w:adjustRightInd w:val="0"/>
        <w:ind w:left="1440" w:hanging="720"/>
      </w:pPr>
      <w:r>
        <w:t>a)</w:t>
      </w:r>
      <w:r>
        <w:tab/>
        <w:t xml:space="preserve">Electronic Publication </w:t>
      </w:r>
    </w:p>
    <w:p w14:paraId="6AFA47EA" w14:textId="77777777" w:rsidR="00953880" w:rsidRDefault="00953880" w:rsidP="00B05864">
      <w:pPr>
        <w:widowControl w:val="0"/>
        <w:autoSpaceDE w:val="0"/>
        <w:autoSpaceDN w:val="0"/>
        <w:adjustRightInd w:val="0"/>
        <w:ind w:left="1440"/>
      </w:pPr>
      <w:r>
        <w:t>Every solicitation for bids, proposals</w:t>
      </w:r>
      <w:r w:rsidR="000657BD">
        <w:t>, requests for information,</w:t>
      </w:r>
      <w:r>
        <w:t xml:space="preserve"> or responses required under this Part must be published on the Treasurer's Web Site at least 14 calendar days before the date set in the solicitation for the opening of the bids, proposals</w:t>
      </w:r>
      <w:r w:rsidR="003542CC">
        <w:t>,</w:t>
      </w:r>
      <w:r>
        <w:t xml:space="preserve"> or responses.  Every notice of intention to enter into a sole source contract must be published on the Treasurer's Web Site at least 14 calendar days before the award of the contract.  All other documents required to be published under this Part must be published on the Treasurer's Web Site as soon as practicable and no later than 30 days from the date on which the document was produced. There is no fee assessed for access to the page of the Treasurer's Web Site containing procurement information. </w:t>
      </w:r>
    </w:p>
    <w:p w14:paraId="1EA5C4C3" w14:textId="77777777" w:rsidR="00724AAD" w:rsidRDefault="00724AAD" w:rsidP="009D36FC">
      <w:pPr>
        <w:widowControl w:val="0"/>
        <w:autoSpaceDE w:val="0"/>
        <w:autoSpaceDN w:val="0"/>
        <w:adjustRightInd w:val="0"/>
      </w:pPr>
    </w:p>
    <w:p w14:paraId="587A1DEB" w14:textId="77777777" w:rsidR="00953880" w:rsidRDefault="00953880" w:rsidP="00953880">
      <w:pPr>
        <w:widowControl w:val="0"/>
        <w:autoSpaceDE w:val="0"/>
        <w:autoSpaceDN w:val="0"/>
        <w:adjustRightInd w:val="0"/>
        <w:ind w:left="1440" w:hanging="720"/>
      </w:pPr>
      <w:r>
        <w:t>b)</w:t>
      </w:r>
      <w:r>
        <w:tab/>
        <w:t xml:space="preserve">Paper Publication </w:t>
      </w:r>
    </w:p>
    <w:p w14:paraId="5FDA993C" w14:textId="77777777" w:rsidR="00953880" w:rsidRDefault="00953880" w:rsidP="00B05864">
      <w:pPr>
        <w:widowControl w:val="0"/>
        <w:autoSpaceDE w:val="0"/>
        <w:autoSpaceDN w:val="0"/>
        <w:adjustRightInd w:val="0"/>
        <w:ind w:left="1440"/>
      </w:pPr>
      <w:r>
        <w:t xml:space="preserve">All documents published on the Treasurer's Web Site </w:t>
      </w:r>
      <w:r w:rsidR="000657BD">
        <w:t>may</w:t>
      </w:r>
      <w:r>
        <w:t xml:space="preserve"> be </w:t>
      </w:r>
      <w:r w:rsidR="000657BD">
        <w:t>printed</w:t>
      </w:r>
      <w:r>
        <w:t xml:space="preserve"> in a paper format and made available upon request as of the date that it is published electronically.  The Treasurer's office may charge a minimal fee that does not exceed the limits established by the Treasurer's Office </w:t>
      </w:r>
      <w:r w:rsidR="00461F06">
        <w:t>pursuant to the</w:t>
      </w:r>
      <w:r>
        <w:t xml:space="preserve"> Freedom of Information Act</w:t>
      </w:r>
      <w:r w:rsidR="0007797A">
        <w:t xml:space="preserve"> [5 </w:t>
      </w:r>
      <w:proofErr w:type="spellStart"/>
      <w:r w:rsidR="0007797A">
        <w:t>ILCS</w:t>
      </w:r>
      <w:proofErr w:type="spellEnd"/>
      <w:r w:rsidR="0007797A">
        <w:t xml:space="preserve"> 140].</w:t>
      </w:r>
      <w:r>
        <w:t xml:space="preserve">  The paper publication will be available for inspection free of charge at locations in Springfield and Chicago</w:t>
      </w:r>
      <w:r w:rsidR="000657BD">
        <w:t xml:space="preserve"> by appointment</w:t>
      </w:r>
      <w:r>
        <w:t xml:space="preserve">. </w:t>
      </w:r>
    </w:p>
    <w:p w14:paraId="60357CF8" w14:textId="77777777" w:rsidR="00724AAD" w:rsidRDefault="00724AAD" w:rsidP="009D36FC">
      <w:pPr>
        <w:widowControl w:val="0"/>
        <w:autoSpaceDE w:val="0"/>
        <w:autoSpaceDN w:val="0"/>
        <w:adjustRightInd w:val="0"/>
      </w:pPr>
    </w:p>
    <w:p w14:paraId="7F081EB1" w14:textId="77777777" w:rsidR="00953880" w:rsidRDefault="00953880" w:rsidP="00953880">
      <w:pPr>
        <w:widowControl w:val="0"/>
        <w:autoSpaceDE w:val="0"/>
        <w:autoSpaceDN w:val="0"/>
        <w:adjustRightInd w:val="0"/>
        <w:ind w:left="1440" w:hanging="720"/>
      </w:pPr>
      <w:r>
        <w:t>c)</w:t>
      </w:r>
      <w:r>
        <w:tab/>
        <w:t xml:space="preserve">Content of Publications </w:t>
      </w:r>
    </w:p>
    <w:p w14:paraId="758E5C04" w14:textId="77777777" w:rsidR="00724AAD" w:rsidRDefault="00724AAD" w:rsidP="009D36FC">
      <w:pPr>
        <w:widowControl w:val="0"/>
        <w:autoSpaceDE w:val="0"/>
        <w:autoSpaceDN w:val="0"/>
        <w:adjustRightInd w:val="0"/>
      </w:pPr>
    </w:p>
    <w:p w14:paraId="716CFF0F" w14:textId="77777777" w:rsidR="00953880" w:rsidRDefault="00953880" w:rsidP="00953880">
      <w:pPr>
        <w:widowControl w:val="0"/>
        <w:autoSpaceDE w:val="0"/>
        <w:autoSpaceDN w:val="0"/>
        <w:adjustRightInd w:val="0"/>
        <w:ind w:left="2160" w:hanging="720"/>
      </w:pPr>
      <w:r>
        <w:t>1)</w:t>
      </w:r>
      <w:r>
        <w:tab/>
        <w:t xml:space="preserve">Solicitations.  Every solicitation must include the following: </w:t>
      </w:r>
    </w:p>
    <w:p w14:paraId="7D81DB28" w14:textId="77777777" w:rsidR="00724AAD" w:rsidRDefault="00724AAD" w:rsidP="009D36FC">
      <w:pPr>
        <w:widowControl w:val="0"/>
        <w:autoSpaceDE w:val="0"/>
        <w:autoSpaceDN w:val="0"/>
        <w:adjustRightInd w:val="0"/>
      </w:pPr>
    </w:p>
    <w:p w14:paraId="79C17F58" w14:textId="77777777" w:rsidR="00953880" w:rsidRDefault="00953880" w:rsidP="00953880">
      <w:pPr>
        <w:widowControl w:val="0"/>
        <w:autoSpaceDE w:val="0"/>
        <w:autoSpaceDN w:val="0"/>
        <w:adjustRightInd w:val="0"/>
        <w:ind w:left="2880" w:hanging="720"/>
      </w:pPr>
      <w:r>
        <w:t>A)</w:t>
      </w:r>
      <w:r>
        <w:tab/>
        <w:t xml:space="preserve">the date of the solicitation; </w:t>
      </w:r>
    </w:p>
    <w:p w14:paraId="0F3F4FE1" w14:textId="77777777" w:rsidR="00724AAD" w:rsidRDefault="00724AAD" w:rsidP="009D36FC">
      <w:pPr>
        <w:widowControl w:val="0"/>
        <w:autoSpaceDE w:val="0"/>
        <w:autoSpaceDN w:val="0"/>
        <w:adjustRightInd w:val="0"/>
      </w:pPr>
    </w:p>
    <w:p w14:paraId="0AE8166D" w14:textId="77777777" w:rsidR="00953880" w:rsidRDefault="00953880" w:rsidP="00953880">
      <w:pPr>
        <w:widowControl w:val="0"/>
        <w:autoSpaceDE w:val="0"/>
        <w:autoSpaceDN w:val="0"/>
        <w:adjustRightInd w:val="0"/>
        <w:ind w:left="2880" w:hanging="720"/>
      </w:pPr>
      <w:r>
        <w:t>B)</w:t>
      </w:r>
      <w:r>
        <w:tab/>
        <w:t xml:space="preserve">the specifications; </w:t>
      </w:r>
    </w:p>
    <w:p w14:paraId="04B1031B" w14:textId="77777777" w:rsidR="00724AAD" w:rsidRDefault="00724AAD" w:rsidP="009D36FC">
      <w:pPr>
        <w:widowControl w:val="0"/>
        <w:autoSpaceDE w:val="0"/>
        <w:autoSpaceDN w:val="0"/>
        <w:adjustRightInd w:val="0"/>
      </w:pPr>
    </w:p>
    <w:p w14:paraId="15D0DC6E" w14:textId="77777777" w:rsidR="00953880" w:rsidRDefault="00953880" w:rsidP="00953880">
      <w:pPr>
        <w:widowControl w:val="0"/>
        <w:autoSpaceDE w:val="0"/>
        <w:autoSpaceDN w:val="0"/>
        <w:adjustRightInd w:val="0"/>
        <w:ind w:left="2880" w:hanging="720"/>
      </w:pPr>
      <w:r>
        <w:t>C)</w:t>
      </w:r>
      <w:r>
        <w:tab/>
        <w:t xml:space="preserve">a procurement reference number if used; </w:t>
      </w:r>
    </w:p>
    <w:p w14:paraId="08A53597" w14:textId="77777777" w:rsidR="00724AAD" w:rsidRDefault="00724AAD" w:rsidP="009D36FC">
      <w:pPr>
        <w:widowControl w:val="0"/>
        <w:autoSpaceDE w:val="0"/>
        <w:autoSpaceDN w:val="0"/>
        <w:adjustRightInd w:val="0"/>
      </w:pPr>
    </w:p>
    <w:p w14:paraId="45059C3A" w14:textId="77777777" w:rsidR="00953880" w:rsidRDefault="00953880" w:rsidP="00953880">
      <w:pPr>
        <w:widowControl w:val="0"/>
        <w:autoSpaceDE w:val="0"/>
        <w:autoSpaceDN w:val="0"/>
        <w:adjustRightInd w:val="0"/>
        <w:ind w:left="2880" w:hanging="720"/>
      </w:pPr>
      <w:r>
        <w:t>D)</w:t>
      </w:r>
      <w:r>
        <w:tab/>
        <w:t xml:space="preserve">the date, time and location of any bidders' conferences; </w:t>
      </w:r>
    </w:p>
    <w:p w14:paraId="034723A8" w14:textId="77777777" w:rsidR="00724AAD" w:rsidRDefault="00724AAD" w:rsidP="009D36FC">
      <w:pPr>
        <w:widowControl w:val="0"/>
        <w:autoSpaceDE w:val="0"/>
        <w:autoSpaceDN w:val="0"/>
        <w:adjustRightInd w:val="0"/>
      </w:pPr>
    </w:p>
    <w:p w14:paraId="5B2F9B8D" w14:textId="215F7728" w:rsidR="00953880" w:rsidRDefault="00953880" w:rsidP="00953880">
      <w:pPr>
        <w:widowControl w:val="0"/>
        <w:autoSpaceDE w:val="0"/>
        <w:autoSpaceDN w:val="0"/>
        <w:adjustRightInd w:val="0"/>
        <w:ind w:left="2880" w:hanging="720"/>
      </w:pPr>
      <w:r>
        <w:t>E)</w:t>
      </w:r>
      <w:r>
        <w:tab/>
        <w:t xml:space="preserve">the date, time and location for making submissions; </w:t>
      </w:r>
    </w:p>
    <w:p w14:paraId="4C6F60EB" w14:textId="77777777" w:rsidR="00724AAD" w:rsidRDefault="00724AAD" w:rsidP="009D36FC">
      <w:pPr>
        <w:widowControl w:val="0"/>
        <w:autoSpaceDE w:val="0"/>
        <w:autoSpaceDN w:val="0"/>
        <w:adjustRightInd w:val="0"/>
      </w:pPr>
    </w:p>
    <w:p w14:paraId="67E5E90A" w14:textId="77777777" w:rsidR="00953880" w:rsidRDefault="00953880" w:rsidP="00953880">
      <w:pPr>
        <w:widowControl w:val="0"/>
        <w:autoSpaceDE w:val="0"/>
        <w:autoSpaceDN w:val="0"/>
        <w:adjustRightInd w:val="0"/>
        <w:ind w:left="2880" w:hanging="720"/>
      </w:pPr>
      <w:r>
        <w:t>F)</w:t>
      </w:r>
      <w:r>
        <w:tab/>
        <w:t xml:space="preserve">method of source selection; </w:t>
      </w:r>
    </w:p>
    <w:p w14:paraId="7A2A2462" w14:textId="77777777" w:rsidR="00724AAD" w:rsidRDefault="00724AAD" w:rsidP="009D36FC">
      <w:pPr>
        <w:widowControl w:val="0"/>
        <w:autoSpaceDE w:val="0"/>
        <w:autoSpaceDN w:val="0"/>
        <w:adjustRightInd w:val="0"/>
      </w:pPr>
    </w:p>
    <w:p w14:paraId="3DC2B831" w14:textId="666AEBA8" w:rsidR="00953880" w:rsidRDefault="00953880" w:rsidP="00953880">
      <w:pPr>
        <w:widowControl w:val="0"/>
        <w:autoSpaceDE w:val="0"/>
        <w:autoSpaceDN w:val="0"/>
        <w:adjustRightInd w:val="0"/>
        <w:ind w:left="2880" w:hanging="720"/>
      </w:pPr>
      <w:r>
        <w:t>G)</w:t>
      </w:r>
      <w:r>
        <w:tab/>
        <w:t xml:space="preserve">name of the Chief Procurement Officer and the Treasurer; </w:t>
      </w:r>
    </w:p>
    <w:p w14:paraId="7220FB8D" w14:textId="77777777" w:rsidR="00724AAD" w:rsidRDefault="00724AAD" w:rsidP="009D36FC">
      <w:pPr>
        <w:widowControl w:val="0"/>
        <w:autoSpaceDE w:val="0"/>
        <w:autoSpaceDN w:val="0"/>
        <w:adjustRightInd w:val="0"/>
      </w:pPr>
    </w:p>
    <w:p w14:paraId="765F428F" w14:textId="2EDF79BA" w:rsidR="00953880" w:rsidRDefault="00953880" w:rsidP="00953880">
      <w:pPr>
        <w:widowControl w:val="0"/>
        <w:autoSpaceDE w:val="0"/>
        <w:autoSpaceDN w:val="0"/>
        <w:adjustRightInd w:val="0"/>
        <w:ind w:left="2880" w:hanging="720"/>
      </w:pPr>
      <w:r>
        <w:t>H)</w:t>
      </w:r>
      <w:r>
        <w:tab/>
        <w:t>instructions on how to obtain additional information</w:t>
      </w:r>
      <w:r w:rsidR="00506F1F">
        <w:t>;</w:t>
      </w:r>
      <w:r>
        <w:t xml:space="preserve"> </w:t>
      </w:r>
    </w:p>
    <w:p w14:paraId="07640F0C" w14:textId="77777777" w:rsidR="00506F1F" w:rsidRDefault="00506F1F" w:rsidP="009D36FC">
      <w:pPr>
        <w:widowControl w:val="0"/>
        <w:autoSpaceDE w:val="0"/>
        <w:autoSpaceDN w:val="0"/>
        <w:adjustRightInd w:val="0"/>
      </w:pPr>
    </w:p>
    <w:p w14:paraId="24A1E7BF" w14:textId="1F880088" w:rsidR="00506F1F" w:rsidRDefault="00506F1F" w:rsidP="00506F1F">
      <w:pPr>
        <w:widowControl w:val="0"/>
        <w:autoSpaceDE w:val="0"/>
        <w:autoSpaceDN w:val="0"/>
        <w:adjustRightInd w:val="0"/>
        <w:ind w:left="2880" w:hanging="720"/>
        <w:rPr>
          <w:color w:val="000000"/>
        </w:rPr>
      </w:pPr>
      <w:r>
        <w:t>I)</w:t>
      </w:r>
      <w:r>
        <w:tab/>
        <w:t>en</w:t>
      </w:r>
      <w:r>
        <w:rPr>
          <w:color w:val="000000"/>
        </w:rPr>
        <w:t>couragement to prospective vendors to hire qualified veterans; and</w:t>
      </w:r>
    </w:p>
    <w:p w14:paraId="7244608D" w14:textId="77777777" w:rsidR="00506F1F" w:rsidRDefault="00506F1F" w:rsidP="009D36FC">
      <w:pPr>
        <w:widowControl w:val="0"/>
        <w:autoSpaceDE w:val="0"/>
        <w:autoSpaceDN w:val="0"/>
        <w:adjustRightInd w:val="0"/>
      </w:pPr>
    </w:p>
    <w:p w14:paraId="6FAB5ED5" w14:textId="6D232630" w:rsidR="00506F1F" w:rsidRDefault="00506F1F" w:rsidP="00506F1F">
      <w:pPr>
        <w:widowControl w:val="0"/>
        <w:autoSpaceDE w:val="0"/>
        <w:autoSpaceDN w:val="0"/>
        <w:adjustRightInd w:val="0"/>
        <w:ind w:left="2880" w:hanging="720"/>
      </w:pPr>
      <w:r>
        <w:lastRenderedPageBreak/>
        <w:t>J)</w:t>
      </w:r>
      <w:r>
        <w:tab/>
      </w:r>
      <w:r>
        <w:rPr>
          <w:color w:val="000000"/>
        </w:rPr>
        <w:t>encouragement to prospective vendors to hire qualified Illinois minorities, women, persons with disabilities and residents discharged from any Illinois adult correctional cente</w:t>
      </w:r>
      <w:r w:rsidR="007D385F">
        <w:rPr>
          <w:color w:val="000000"/>
        </w:rPr>
        <w:t>r</w:t>
      </w:r>
      <w:r w:rsidR="002E55ED">
        <w:rPr>
          <w:color w:val="000000"/>
        </w:rPr>
        <w:t>.</w:t>
      </w:r>
    </w:p>
    <w:p w14:paraId="781E6053" w14:textId="77777777" w:rsidR="00506F1F" w:rsidRDefault="00506F1F" w:rsidP="009D36FC">
      <w:pPr>
        <w:widowControl w:val="0"/>
        <w:autoSpaceDE w:val="0"/>
        <w:autoSpaceDN w:val="0"/>
        <w:adjustRightInd w:val="0"/>
      </w:pPr>
    </w:p>
    <w:p w14:paraId="16816581" w14:textId="77777777" w:rsidR="00953880" w:rsidRDefault="00953880" w:rsidP="00953880">
      <w:pPr>
        <w:widowControl w:val="0"/>
        <w:autoSpaceDE w:val="0"/>
        <w:autoSpaceDN w:val="0"/>
        <w:adjustRightInd w:val="0"/>
        <w:ind w:left="2160" w:hanging="720"/>
      </w:pPr>
      <w:r>
        <w:t>2)</w:t>
      </w:r>
      <w:r>
        <w:tab/>
        <w:t xml:space="preserve">Notices of Contract Awarded.  Every notice of contract awarded must contain the following information: </w:t>
      </w:r>
    </w:p>
    <w:p w14:paraId="7D1FB3DE" w14:textId="77777777" w:rsidR="00724AAD" w:rsidRDefault="00724AAD" w:rsidP="009D36FC">
      <w:pPr>
        <w:widowControl w:val="0"/>
        <w:autoSpaceDE w:val="0"/>
        <w:autoSpaceDN w:val="0"/>
        <w:adjustRightInd w:val="0"/>
      </w:pPr>
    </w:p>
    <w:p w14:paraId="444439B8" w14:textId="77777777" w:rsidR="00953880" w:rsidRDefault="00953880" w:rsidP="00953880">
      <w:pPr>
        <w:widowControl w:val="0"/>
        <w:autoSpaceDE w:val="0"/>
        <w:autoSpaceDN w:val="0"/>
        <w:adjustRightInd w:val="0"/>
        <w:ind w:left="2880" w:hanging="720"/>
      </w:pPr>
      <w:r>
        <w:t>A)</w:t>
      </w:r>
      <w:r>
        <w:tab/>
        <w:t xml:space="preserve">the name of the vendor selected for the award; </w:t>
      </w:r>
    </w:p>
    <w:p w14:paraId="08671B3E" w14:textId="77777777" w:rsidR="00724AAD" w:rsidRDefault="00724AAD" w:rsidP="009D36FC">
      <w:pPr>
        <w:widowControl w:val="0"/>
        <w:autoSpaceDE w:val="0"/>
        <w:autoSpaceDN w:val="0"/>
        <w:adjustRightInd w:val="0"/>
      </w:pPr>
    </w:p>
    <w:p w14:paraId="768CD35D" w14:textId="77777777" w:rsidR="00953880" w:rsidRDefault="00953880" w:rsidP="00953880">
      <w:pPr>
        <w:widowControl w:val="0"/>
        <w:autoSpaceDE w:val="0"/>
        <w:autoSpaceDN w:val="0"/>
        <w:adjustRightInd w:val="0"/>
        <w:ind w:left="2880" w:hanging="720"/>
      </w:pPr>
      <w:r>
        <w:t>B)</w:t>
      </w:r>
      <w:r>
        <w:tab/>
        <w:t xml:space="preserve">a brief description of what the vendor will do or provide; </w:t>
      </w:r>
    </w:p>
    <w:p w14:paraId="13959FAF" w14:textId="77777777" w:rsidR="00724AAD" w:rsidRDefault="00724AAD" w:rsidP="009D36FC">
      <w:pPr>
        <w:widowControl w:val="0"/>
        <w:autoSpaceDE w:val="0"/>
        <w:autoSpaceDN w:val="0"/>
        <w:adjustRightInd w:val="0"/>
      </w:pPr>
    </w:p>
    <w:p w14:paraId="6E1BAAA7" w14:textId="77777777" w:rsidR="00953880" w:rsidRDefault="00953880" w:rsidP="00953880">
      <w:pPr>
        <w:widowControl w:val="0"/>
        <w:autoSpaceDE w:val="0"/>
        <w:autoSpaceDN w:val="0"/>
        <w:adjustRightInd w:val="0"/>
        <w:ind w:left="2880" w:hanging="720"/>
      </w:pPr>
      <w:r>
        <w:t>C)</w:t>
      </w:r>
      <w:r>
        <w:tab/>
        <w:t xml:space="preserve">the contract </w:t>
      </w:r>
      <w:r w:rsidR="00CA6BA8">
        <w:t>amount, which may be an amount not-to-exceed, along with the applicable rate and unit of mea</w:t>
      </w:r>
      <w:r w:rsidR="00E64749">
        <w:t>surement of the goods, supplies</w:t>
      </w:r>
      <w:r w:rsidR="00CA6BA8">
        <w:t xml:space="preserve"> or services</w:t>
      </w:r>
      <w:r>
        <w:t xml:space="preserve">; </w:t>
      </w:r>
    </w:p>
    <w:p w14:paraId="366EBDB5" w14:textId="77777777" w:rsidR="00724AAD" w:rsidRDefault="00724AAD" w:rsidP="009D36FC">
      <w:pPr>
        <w:widowControl w:val="0"/>
        <w:autoSpaceDE w:val="0"/>
        <w:autoSpaceDN w:val="0"/>
        <w:adjustRightInd w:val="0"/>
      </w:pPr>
    </w:p>
    <w:p w14:paraId="5170981A" w14:textId="77777777" w:rsidR="00953880" w:rsidRDefault="00953880" w:rsidP="00953880">
      <w:pPr>
        <w:widowControl w:val="0"/>
        <w:autoSpaceDE w:val="0"/>
        <w:autoSpaceDN w:val="0"/>
        <w:adjustRightInd w:val="0"/>
        <w:ind w:left="2880" w:hanging="720"/>
      </w:pPr>
      <w:r>
        <w:t>D)</w:t>
      </w:r>
      <w:r>
        <w:tab/>
        <w:t xml:space="preserve">the number of unsuccessful vendors; </w:t>
      </w:r>
    </w:p>
    <w:p w14:paraId="678804FE" w14:textId="77777777" w:rsidR="00724AAD" w:rsidRDefault="00724AAD" w:rsidP="009D36FC">
      <w:pPr>
        <w:widowControl w:val="0"/>
        <w:autoSpaceDE w:val="0"/>
        <w:autoSpaceDN w:val="0"/>
        <w:adjustRightInd w:val="0"/>
      </w:pPr>
    </w:p>
    <w:p w14:paraId="68348586" w14:textId="77777777" w:rsidR="00953880" w:rsidRDefault="00953880" w:rsidP="00953880">
      <w:pPr>
        <w:widowControl w:val="0"/>
        <w:autoSpaceDE w:val="0"/>
        <w:autoSpaceDN w:val="0"/>
        <w:adjustRightInd w:val="0"/>
        <w:ind w:left="2880" w:hanging="720"/>
      </w:pPr>
      <w:r>
        <w:t>E)</w:t>
      </w:r>
      <w:r>
        <w:tab/>
        <w:t xml:space="preserve">the date the solicitation was first published; </w:t>
      </w:r>
    </w:p>
    <w:p w14:paraId="41F34C2F" w14:textId="77777777" w:rsidR="00724AAD" w:rsidRDefault="00724AAD" w:rsidP="009D36FC">
      <w:pPr>
        <w:widowControl w:val="0"/>
        <w:autoSpaceDE w:val="0"/>
        <w:autoSpaceDN w:val="0"/>
        <w:adjustRightInd w:val="0"/>
      </w:pPr>
    </w:p>
    <w:p w14:paraId="2DBE6D22" w14:textId="77777777" w:rsidR="00953880" w:rsidRDefault="00953880" w:rsidP="00953880">
      <w:pPr>
        <w:widowControl w:val="0"/>
        <w:autoSpaceDE w:val="0"/>
        <w:autoSpaceDN w:val="0"/>
        <w:adjustRightInd w:val="0"/>
        <w:ind w:left="2880" w:hanging="720"/>
      </w:pPr>
      <w:r>
        <w:t>F)</w:t>
      </w:r>
      <w:r>
        <w:tab/>
        <w:t xml:space="preserve">the date, time and location for making submissions that led to the contract award; </w:t>
      </w:r>
    </w:p>
    <w:p w14:paraId="7D6D84D1" w14:textId="77777777" w:rsidR="00724AAD" w:rsidRDefault="00724AAD" w:rsidP="009D36FC">
      <w:pPr>
        <w:widowControl w:val="0"/>
        <w:autoSpaceDE w:val="0"/>
        <w:autoSpaceDN w:val="0"/>
        <w:adjustRightInd w:val="0"/>
      </w:pPr>
    </w:p>
    <w:p w14:paraId="6D8D5376" w14:textId="77777777" w:rsidR="00953880" w:rsidRDefault="00953880" w:rsidP="00953880">
      <w:pPr>
        <w:widowControl w:val="0"/>
        <w:autoSpaceDE w:val="0"/>
        <w:autoSpaceDN w:val="0"/>
        <w:adjustRightInd w:val="0"/>
        <w:ind w:left="2880" w:hanging="720"/>
      </w:pPr>
      <w:r>
        <w:t>G)</w:t>
      </w:r>
      <w:r>
        <w:tab/>
        <w:t xml:space="preserve">name of the Chief Procurement Officer and the Treasurer; and </w:t>
      </w:r>
    </w:p>
    <w:p w14:paraId="61C7DAB7" w14:textId="77777777" w:rsidR="00724AAD" w:rsidRDefault="00724AAD" w:rsidP="009D36FC">
      <w:pPr>
        <w:widowControl w:val="0"/>
        <w:autoSpaceDE w:val="0"/>
        <w:autoSpaceDN w:val="0"/>
        <w:adjustRightInd w:val="0"/>
      </w:pPr>
    </w:p>
    <w:p w14:paraId="4B1E7A44" w14:textId="77777777" w:rsidR="00953880" w:rsidRDefault="00953880" w:rsidP="00953880">
      <w:pPr>
        <w:widowControl w:val="0"/>
        <w:autoSpaceDE w:val="0"/>
        <w:autoSpaceDN w:val="0"/>
        <w:adjustRightInd w:val="0"/>
        <w:ind w:left="2880" w:hanging="720"/>
      </w:pPr>
      <w:r>
        <w:t>H)</w:t>
      </w:r>
      <w:r>
        <w:tab/>
        <w:t xml:space="preserve">instructions on how to obtain additional information. </w:t>
      </w:r>
    </w:p>
    <w:p w14:paraId="6B457019" w14:textId="77777777" w:rsidR="00724AAD" w:rsidRDefault="00724AAD" w:rsidP="009D36FC">
      <w:pPr>
        <w:widowControl w:val="0"/>
        <w:autoSpaceDE w:val="0"/>
        <w:autoSpaceDN w:val="0"/>
        <w:adjustRightInd w:val="0"/>
      </w:pPr>
    </w:p>
    <w:p w14:paraId="61EA506A" w14:textId="77777777" w:rsidR="00953880" w:rsidRDefault="00953880" w:rsidP="00953880">
      <w:pPr>
        <w:widowControl w:val="0"/>
        <w:autoSpaceDE w:val="0"/>
        <w:autoSpaceDN w:val="0"/>
        <w:adjustRightInd w:val="0"/>
        <w:ind w:left="2160" w:hanging="720"/>
      </w:pPr>
      <w:r>
        <w:t>3)</w:t>
      </w:r>
      <w:r>
        <w:tab/>
        <w:t xml:space="preserve">Notices of Cancellation or Rejection.  The notices of cancellation of a solicitation or rejection of offers must: </w:t>
      </w:r>
    </w:p>
    <w:p w14:paraId="751BCA8C" w14:textId="77777777" w:rsidR="00724AAD" w:rsidRDefault="00724AAD" w:rsidP="009D36FC">
      <w:pPr>
        <w:widowControl w:val="0"/>
        <w:autoSpaceDE w:val="0"/>
        <w:autoSpaceDN w:val="0"/>
        <w:adjustRightInd w:val="0"/>
      </w:pPr>
    </w:p>
    <w:p w14:paraId="4636471C" w14:textId="77777777" w:rsidR="00953880" w:rsidRDefault="00953880" w:rsidP="00953880">
      <w:pPr>
        <w:widowControl w:val="0"/>
        <w:autoSpaceDE w:val="0"/>
        <w:autoSpaceDN w:val="0"/>
        <w:adjustRightInd w:val="0"/>
        <w:ind w:left="2880" w:hanging="720"/>
      </w:pPr>
      <w:r>
        <w:t>A)</w:t>
      </w:r>
      <w:r>
        <w:tab/>
        <w:t xml:space="preserve">identify the solicitation; </w:t>
      </w:r>
    </w:p>
    <w:p w14:paraId="2B52C687" w14:textId="77777777" w:rsidR="00724AAD" w:rsidRDefault="00724AAD" w:rsidP="009D36FC">
      <w:pPr>
        <w:widowControl w:val="0"/>
        <w:autoSpaceDE w:val="0"/>
        <w:autoSpaceDN w:val="0"/>
        <w:adjustRightInd w:val="0"/>
      </w:pPr>
    </w:p>
    <w:p w14:paraId="2196FC37" w14:textId="77777777" w:rsidR="00953880" w:rsidRDefault="00953880" w:rsidP="00953880">
      <w:pPr>
        <w:widowControl w:val="0"/>
        <w:autoSpaceDE w:val="0"/>
        <w:autoSpaceDN w:val="0"/>
        <w:adjustRightInd w:val="0"/>
        <w:ind w:left="2880" w:hanging="720"/>
      </w:pPr>
      <w:r>
        <w:t>B)</w:t>
      </w:r>
      <w:r>
        <w:tab/>
        <w:t xml:space="preserve">briefly explain the reason for the cancellation or rejection; and </w:t>
      </w:r>
    </w:p>
    <w:p w14:paraId="38569549" w14:textId="77777777" w:rsidR="00724AAD" w:rsidRDefault="00724AAD" w:rsidP="009D36FC">
      <w:pPr>
        <w:widowControl w:val="0"/>
        <w:autoSpaceDE w:val="0"/>
        <w:autoSpaceDN w:val="0"/>
        <w:adjustRightInd w:val="0"/>
      </w:pPr>
    </w:p>
    <w:p w14:paraId="6CA9DA0C" w14:textId="77777777" w:rsidR="00953880" w:rsidRDefault="00953880" w:rsidP="00953880">
      <w:pPr>
        <w:widowControl w:val="0"/>
        <w:autoSpaceDE w:val="0"/>
        <w:autoSpaceDN w:val="0"/>
        <w:adjustRightInd w:val="0"/>
        <w:ind w:left="2880" w:hanging="720"/>
      </w:pPr>
      <w:r>
        <w:t>C)</w:t>
      </w:r>
      <w:r>
        <w:tab/>
      </w:r>
      <w:r w:rsidR="00E64749">
        <w:t>when</w:t>
      </w:r>
      <w:r>
        <w:t xml:space="preserve"> appropriate, explain that an opportunity will be given to compete on any </w:t>
      </w:r>
      <w:proofErr w:type="spellStart"/>
      <w:r>
        <w:t>resolicitation</w:t>
      </w:r>
      <w:proofErr w:type="spellEnd"/>
      <w:r>
        <w:t xml:space="preserve"> or any future procurement of similar goods or services. </w:t>
      </w:r>
    </w:p>
    <w:p w14:paraId="4BC29F72" w14:textId="046BBB2C" w:rsidR="00506F1F" w:rsidRDefault="00506F1F" w:rsidP="009D36FC">
      <w:pPr>
        <w:widowControl w:val="0"/>
        <w:autoSpaceDE w:val="0"/>
        <w:autoSpaceDN w:val="0"/>
        <w:adjustRightInd w:val="0"/>
      </w:pPr>
    </w:p>
    <w:p w14:paraId="5737B7E6" w14:textId="713860D1" w:rsidR="00506F1F" w:rsidRDefault="00506F1F" w:rsidP="00506F1F">
      <w:pPr>
        <w:widowControl w:val="0"/>
        <w:autoSpaceDE w:val="0"/>
        <w:autoSpaceDN w:val="0"/>
        <w:adjustRightInd w:val="0"/>
        <w:ind w:left="2160" w:hanging="720"/>
      </w:pPr>
      <w:r>
        <w:t>4)</w:t>
      </w:r>
      <w:r>
        <w:tab/>
      </w:r>
      <w:r>
        <w:rPr>
          <w:color w:val="000000"/>
        </w:rPr>
        <w:t>If an award to other than the lowest responsive and responsible bidder results pursuant to Section 20-10(g)</w:t>
      </w:r>
      <w:r w:rsidR="00E67427">
        <w:rPr>
          <w:color w:val="000000"/>
        </w:rPr>
        <w:t xml:space="preserve"> of the Code</w:t>
      </w:r>
      <w:r>
        <w:rPr>
          <w:color w:val="000000"/>
        </w:rPr>
        <w:t>, the notice of award must include a written explanation containing the following</w:t>
      </w:r>
      <w:r>
        <w:t xml:space="preserve">: </w:t>
      </w:r>
    </w:p>
    <w:p w14:paraId="0F96C701" w14:textId="77777777" w:rsidR="00506F1F" w:rsidRDefault="00506F1F" w:rsidP="009D36FC">
      <w:pPr>
        <w:widowControl w:val="0"/>
        <w:autoSpaceDE w:val="0"/>
        <w:autoSpaceDN w:val="0"/>
        <w:adjustRightInd w:val="0"/>
      </w:pPr>
    </w:p>
    <w:p w14:paraId="265D19AD" w14:textId="5FAC127C" w:rsidR="00506F1F" w:rsidRDefault="00506F1F" w:rsidP="00506F1F">
      <w:pPr>
        <w:widowControl w:val="0"/>
        <w:autoSpaceDE w:val="0"/>
        <w:autoSpaceDN w:val="0"/>
        <w:adjustRightInd w:val="0"/>
        <w:ind w:left="2880" w:hanging="720"/>
      </w:pPr>
      <w:r>
        <w:t>A)</w:t>
      </w:r>
      <w:r>
        <w:tab/>
      </w:r>
      <w:r>
        <w:rPr>
          <w:color w:val="000000"/>
        </w:rPr>
        <w:t>a description of the Treasurer</w:t>
      </w:r>
      <w:r w:rsidR="007D178C">
        <w:rPr>
          <w:color w:val="000000"/>
        </w:rPr>
        <w:t>'</w:t>
      </w:r>
      <w:r>
        <w:rPr>
          <w:color w:val="000000"/>
        </w:rPr>
        <w:t>s office's needs</w:t>
      </w:r>
      <w:r>
        <w:t xml:space="preserve">; </w:t>
      </w:r>
    </w:p>
    <w:p w14:paraId="5CAED10C" w14:textId="77777777" w:rsidR="00506F1F" w:rsidRDefault="00506F1F" w:rsidP="009D36FC">
      <w:pPr>
        <w:widowControl w:val="0"/>
        <w:autoSpaceDE w:val="0"/>
        <w:autoSpaceDN w:val="0"/>
        <w:adjustRightInd w:val="0"/>
      </w:pPr>
    </w:p>
    <w:p w14:paraId="399692F9" w14:textId="6181AB91" w:rsidR="00506F1F" w:rsidRDefault="00506F1F" w:rsidP="00506F1F">
      <w:pPr>
        <w:widowControl w:val="0"/>
        <w:autoSpaceDE w:val="0"/>
        <w:autoSpaceDN w:val="0"/>
        <w:adjustRightInd w:val="0"/>
        <w:ind w:left="2880" w:hanging="720"/>
      </w:pPr>
      <w:r>
        <w:t>B)</w:t>
      </w:r>
      <w:r>
        <w:tab/>
      </w:r>
      <w:r>
        <w:rPr>
          <w:color w:val="000000"/>
        </w:rPr>
        <w:t>a determination that the anticipated cost will be fair and reasonable;</w:t>
      </w:r>
    </w:p>
    <w:p w14:paraId="60913D96" w14:textId="77777777" w:rsidR="00506F1F" w:rsidRDefault="00506F1F" w:rsidP="009D36FC">
      <w:pPr>
        <w:widowControl w:val="0"/>
        <w:autoSpaceDE w:val="0"/>
        <w:autoSpaceDN w:val="0"/>
        <w:adjustRightInd w:val="0"/>
      </w:pPr>
    </w:p>
    <w:p w14:paraId="3EF4893F" w14:textId="78B0B55F" w:rsidR="00506F1F" w:rsidRDefault="00506F1F" w:rsidP="00506F1F">
      <w:pPr>
        <w:widowControl w:val="0"/>
        <w:autoSpaceDE w:val="0"/>
        <w:autoSpaceDN w:val="0"/>
        <w:adjustRightInd w:val="0"/>
        <w:ind w:left="2880" w:hanging="720"/>
      </w:pPr>
      <w:r>
        <w:lastRenderedPageBreak/>
        <w:t>C)</w:t>
      </w:r>
      <w:r>
        <w:tab/>
      </w:r>
      <w:r>
        <w:rPr>
          <w:color w:val="000000"/>
        </w:rPr>
        <w:t>a listing of all responsible and responsive bidders</w:t>
      </w:r>
      <w:r>
        <w:t xml:space="preserve">; and </w:t>
      </w:r>
    </w:p>
    <w:p w14:paraId="464202FD" w14:textId="77777777" w:rsidR="00506F1F" w:rsidRDefault="00506F1F" w:rsidP="009D36FC">
      <w:pPr>
        <w:widowControl w:val="0"/>
        <w:autoSpaceDE w:val="0"/>
        <w:autoSpaceDN w:val="0"/>
        <w:adjustRightInd w:val="0"/>
      </w:pPr>
    </w:p>
    <w:p w14:paraId="6D797A3A" w14:textId="40461ED2" w:rsidR="00506F1F" w:rsidRDefault="00506F1F" w:rsidP="00506F1F">
      <w:pPr>
        <w:widowControl w:val="0"/>
        <w:autoSpaceDE w:val="0"/>
        <w:autoSpaceDN w:val="0"/>
        <w:adjustRightInd w:val="0"/>
        <w:ind w:left="2880" w:hanging="720"/>
      </w:pPr>
      <w:r>
        <w:t>D)</w:t>
      </w:r>
      <w:r>
        <w:tab/>
      </w:r>
      <w:r>
        <w:rPr>
          <w:color w:val="000000"/>
        </w:rPr>
        <w:t>the name of the bidder selected, the total contract price, and the reasons for selecting that bidder</w:t>
      </w:r>
      <w:r>
        <w:t xml:space="preserve">. </w:t>
      </w:r>
    </w:p>
    <w:p w14:paraId="6852E67F" w14:textId="77777777" w:rsidR="00506F1F" w:rsidRDefault="00506F1F" w:rsidP="009D36FC">
      <w:pPr>
        <w:widowControl w:val="0"/>
        <w:autoSpaceDE w:val="0"/>
        <w:autoSpaceDN w:val="0"/>
        <w:adjustRightInd w:val="0"/>
      </w:pPr>
    </w:p>
    <w:p w14:paraId="7E1BB770" w14:textId="4E4DAB69" w:rsidR="00953880" w:rsidRDefault="00506F1F" w:rsidP="00953880">
      <w:pPr>
        <w:widowControl w:val="0"/>
        <w:autoSpaceDE w:val="0"/>
        <w:autoSpaceDN w:val="0"/>
        <w:adjustRightInd w:val="0"/>
        <w:ind w:left="2160" w:hanging="720"/>
      </w:pPr>
      <w:r>
        <w:t>5</w:t>
      </w:r>
      <w:r w:rsidR="00953880">
        <w:t>)</w:t>
      </w:r>
      <w:r w:rsidR="00953880">
        <w:tab/>
        <w:t xml:space="preserve">Other Publications.  All other publications required by this Part must contain any and all information that is required by this Part. </w:t>
      </w:r>
    </w:p>
    <w:p w14:paraId="0859356F" w14:textId="77777777" w:rsidR="00CA6BA8" w:rsidRDefault="00CA6BA8" w:rsidP="009D36FC">
      <w:pPr>
        <w:widowControl w:val="0"/>
        <w:autoSpaceDE w:val="0"/>
        <w:autoSpaceDN w:val="0"/>
        <w:adjustRightInd w:val="0"/>
      </w:pPr>
    </w:p>
    <w:p w14:paraId="61638C9C" w14:textId="14B5C8FE" w:rsidR="00CA6BA8" w:rsidRPr="00CA6BA8" w:rsidRDefault="00506F1F" w:rsidP="00CA6BA8">
      <w:pPr>
        <w:widowControl w:val="0"/>
        <w:autoSpaceDE w:val="0"/>
        <w:autoSpaceDN w:val="0"/>
        <w:adjustRightInd w:val="0"/>
        <w:ind w:left="2160" w:hanging="720"/>
      </w:pPr>
      <w:r>
        <w:t>6</w:t>
      </w:r>
      <w:r w:rsidR="00CA6BA8" w:rsidRPr="00CA6BA8">
        <w:t>)</w:t>
      </w:r>
      <w:r w:rsidR="00CA6BA8" w:rsidRPr="00CA6BA8">
        <w:tab/>
        <w:t xml:space="preserve">Publicizing Award </w:t>
      </w:r>
    </w:p>
    <w:p w14:paraId="431619BC" w14:textId="77777777" w:rsidR="00CA6BA8" w:rsidRPr="00CA6BA8" w:rsidRDefault="00CA6BA8" w:rsidP="00CA6BA8">
      <w:pPr>
        <w:widowControl w:val="0"/>
        <w:autoSpaceDE w:val="0"/>
        <w:autoSpaceDN w:val="0"/>
        <w:adjustRightInd w:val="0"/>
        <w:ind w:left="2160"/>
      </w:pPr>
      <w:r w:rsidRPr="00CA6BA8">
        <w:t>Successful bidders sha</w:t>
      </w:r>
      <w:r w:rsidR="00E64749">
        <w:t>ll be notified of award and that</w:t>
      </w:r>
      <w:r w:rsidRPr="00CA6BA8">
        <w:t xml:space="preserve"> notification may be in the form of a letter, purchase orde</w:t>
      </w:r>
      <w:r>
        <w:t xml:space="preserve">r or other clear communication. </w:t>
      </w:r>
      <w:r w:rsidRPr="00CA6BA8">
        <w:t xml:space="preserve"> Notice of award shall be issued by either paper or electronic means to all offerors submitting responses to the solicitation.</w:t>
      </w:r>
    </w:p>
    <w:p w14:paraId="41E60BB3" w14:textId="77777777" w:rsidR="00CA6BA8" w:rsidRPr="00CA6BA8" w:rsidRDefault="00CA6BA8" w:rsidP="009D36FC">
      <w:pPr>
        <w:widowControl w:val="0"/>
        <w:autoSpaceDE w:val="0"/>
        <w:autoSpaceDN w:val="0"/>
        <w:adjustRightInd w:val="0"/>
      </w:pPr>
    </w:p>
    <w:p w14:paraId="315BBA07" w14:textId="1CEC76B1" w:rsidR="00CA6BA8" w:rsidRPr="00CA6BA8" w:rsidRDefault="00506F1F" w:rsidP="00CA6BA8">
      <w:pPr>
        <w:widowControl w:val="0"/>
        <w:autoSpaceDE w:val="0"/>
        <w:autoSpaceDN w:val="0"/>
        <w:adjustRightInd w:val="0"/>
        <w:ind w:left="2160" w:hanging="720"/>
      </w:pPr>
      <w:r>
        <w:t>7</w:t>
      </w:r>
      <w:r w:rsidR="00CA6BA8" w:rsidRPr="00CA6BA8">
        <w:t>)</w:t>
      </w:r>
      <w:r w:rsidR="00CA6BA8" w:rsidRPr="00CA6BA8">
        <w:tab/>
        <w:t>Retention of Publication Information</w:t>
      </w:r>
    </w:p>
    <w:p w14:paraId="26FC7CE1" w14:textId="1D85C2BE" w:rsidR="00CA6BA8" w:rsidRDefault="00CA6BA8" w:rsidP="00CA6BA8">
      <w:pPr>
        <w:widowControl w:val="0"/>
        <w:autoSpaceDE w:val="0"/>
        <w:autoSpaceDN w:val="0"/>
        <w:adjustRightInd w:val="0"/>
        <w:ind w:left="2160"/>
      </w:pPr>
      <w:r w:rsidRPr="00CA6BA8">
        <w:t>Informa</w:t>
      </w:r>
      <w:r>
        <w:t>tion published on the Treasurer'</w:t>
      </w:r>
      <w:r w:rsidRPr="00CA6BA8">
        <w:t>s Web Site may be removed from the Treasurer</w:t>
      </w:r>
      <w:r>
        <w:t>'</w:t>
      </w:r>
      <w:r w:rsidRPr="00CA6BA8">
        <w:t>s Web Site after a period of one year after first publicati</w:t>
      </w:r>
      <w:r w:rsidR="00E64749">
        <w:t>on</w:t>
      </w:r>
      <w:r w:rsidR="00506F1F">
        <w:t xml:space="preserve"> or sooner if determined necessary by the Chief Procurement Officer</w:t>
      </w:r>
      <w:r w:rsidR="00E64749">
        <w:t>, provided that a copy of that</w:t>
      </w:r>
      <w:r w:rsidRPr="00CA6BA8">
        <w:t xml:space="preserve"> information is maintained in the appropriate procurement file</w:t>
      </w:r>
      <w:r w:rsidR="00FD1CCD">
        <w:t xml:space="preserve"> maintained in accordance with the State Records Act [5 </w:t>
      </w:r>
      <w:proofErr w:type="spellStart"/>
      <w:r w:rsidR="00FD1CCD">
        <w:t>ILCS</w:t>
      </w:r>
      <w:proofErr w:type="spellEnd"/>
      <w:r w:rsidR="00FD1CCD">
        <w:t xml:space="preserve"> 160]</w:t>
      </w:r>
      <w:r>
        <w:t>.</w:t>
      </w:r>
    </w:p>
    <w:p w14:paraId="3F4F9184" w14:textId="77777777" w:rsidR="00CA6BA8" w:rsidRDefault="00CA6BA8" w:rsidP="009D36FC">
      <w:pPr>
        <w:widowControl w:val="0"/>
        <w:autoSpaceDE w:val="0"/>
        <w:autoSpaceDN w:val="0"/>
        <w:adjustRightInd w:val="0"/>
      </w:pPr>
    </w:p>
    <w:p w14:paraId="6A8E3D42" w14:textId="40B01CB6" w:rsidR="00CA6BA8" w:rsidRDefault="00506F1F" w:rsidP="00CA6BA8">
      <w:pPr>
        <w:widowControl w:val="0"/>
        <w:autoSpaceDE w:val="0"/>
        <w:autoSpaceDN w:val="0"/>
        <w:adjustRightInd w:val="0"/>
        <w:ind w:left="720"/>
      </w:pPr>
      <w:r w:rsidRPr="00FD1AD2">
        <w:t>(Source:  Amended at 4</w:t>
      </w:r>
      <w:r w:rsidR="00456317">
        <w:t>8</w:t>
      </w:r>
      <w:r w:rsidRPr="00FD1AD2">
        <w:t xml:space="preserve"> Ill. Reg. </w:t>
      </w:r>
      <w:r w:rsidR="009D47EA">
        <w:t>2924</w:t>
      </w:r>
      <w:r w:rsidRPr="00FD1AD2">
        <w:t xml:space="preserve">, effective </w:t>
      </w:r>
      <w:r w:rsidR="009D47EA">
        <w:t>February 7, 2024</w:t>
      </w:r>
      <w:r w:rsidRPr="00FD1AD2">
        <w:t>)</w:t>
      </w:r>
    </w:p>
    <w:sectPr w:rsidR="00CA6BA8" w:rsidSect="009538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53880"/>
    <w:rsid w:val="000657BD"/>
    <w:rsid w:val="0007797A"/>
    <w:rsid w:val="00266769"/>
    <w:rsid w:val="002E55ED"/>
    <w:rsid w:val="003542CC"/>
    <w:rsid w:val="00456317"/>
    <w:rsid w:val="00461F06"/>
    <w:rsid w:val="00506F1F"/>
    <w:rsid w:val="005649D5"/>
    <w:rsid w:val="005C3366"/>
    <w:rsid w:val="006A1E0F"/>
    <w:rsid w:val="00724AAD"/>
    <w:rsid w:val="007D178C"/>
    <w:rsid w:val="007D385F"/>
    <w:rsid w:val="008E6E29"/>
    <w:rsid w:val="00946DC8"/>
    <w:rsid w:val="00953880"/>
    <w:rsid w:val="009646EA"/>
    <w:rsid w:val="009D36FC"/>
    <w:rsid w:val="009D47EA"/>
    <w:rsid w:val="00AA6BB5"/>
    <w:rsid w:val="00B05864"/>
    <w:rsid w:val="00C26B61"/>
    <w:rsid w:val="00C4039F"/>
    <w:rsid w:val="00CA6BA8"/>
    <w:rsid w:val="00E64749"/>
    <w:rsid w:val="00E67427"/>
    <w:rsid w:val="00EE76BE"/>
    <w:rsid w:val="00FD1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D47ED9"/>
  <w15:docId w15:val="{E827B563-E37C-4409-AF5B-1786DFAB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4</cp:revision>
  <dcterms:created xsi:type="dcterms:W3CDTF">2024-01-23T18:11:00Z</dcterms:created>
  <dcterms:modified xsi:type="dcterms:W3CDTF">2024-02-26T14:40:00Z</dcterms:modified>
</cp:coreProperties>
</file>