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13DD" w14:textId="77777777" w:rsidR="002974C9" w:rsidRDefault="002974C9" w:rsidP="002974C9">
      <w:pPr>
        <w:widowControl w:val="0"/>
        <w:autoSpaceDE w:val="0"/>
        <w:autoSpaceDN w:val="0"/>
        <w:adjustRightInd w:val="0"/>
      </w:pPr>
    </w:p>
    <w:p w14:paraId="4C30F899" w14:textId="77777777" w:rsidR="002974C9" w:rsidRDefault="002974C9" w:rsidP="002974C9">
      <w:pPr>
        <w:widowControl w:val="0"/>
        <w:autoSpaceDE w:val="0"/>
        <w:autoSpaceDN w:val="0"/>
        <w:adjustRightInd w:val="0"/>
      </w:pPr>
      <w:r>
        <w:rPr>
          <w:b/>
          <w:bCs/>
        </w:rPr>
        <w:t xml:space="preserve">Section </w:t>
      </w:r>
      <w:proofErr w:type="gramStart"/>
      <w:r>
        <w:rPr>
          <w:b/>
          <w:bCs/>
        </w:rPr>
        <w:t>1400.3505  Types</w:t>
      </w:r>
      <w:proofErr w:type="gramEnd"/>
      <w:r>
        <w:rPr>
          <w:b/>
          <w:bCs/>
        </w:rPr>
        <w:t xml:space="preserve"> of Contracts</w:t>
      </w:r>
      <w:r>
        <w:t xml:space="preserve"> </w:t>
      </w:r>
    </w:p>
    <w:p w14:paraId="0DBDF468" w14:textId="77777777" w:rsidR="002974C9" w:rsidRDefault="002974C9" w:rsidP="002974C9">
      <w:pPr>
        <w:widowControl w:val="0"/>
        <w:autoSpaceDE w:val="0"/>
        <w:autoSpaceDN w:val="0"/>
        <w:adjustRightInd w:val="0"/>
      </w:pPr>
    </w:p>
    <w:p w14:paraId="4B55DFB2" w14:textId="77777777" w:rsidR="002974C9" w:rsidRDefault="002974C9" w:rsidP="002974C9">
      <w:pPr>
        <w:widowControl w:val="0"/>
        <w:autoSpaceDE w:val="0"/>
        <w:autoSpaceDN w:val="0"/>
        <w:adjustRightInd w:val="0"/>
        <w:ind w:left="1440" w:hanging="720"/>
      </w:pPr>
      <w:r>
        <w:t>a)</w:t>
      </w:r>
      <w:r>
        <w:tab/>
        <w:t xml:space="preserve">General </w:t>
      </w:r>
    </w:p>
    <w:p w14:paraId="3873860F" w14:textId="77777777" w:rsidR="002974C9" w:rsidRDefault="002974C9" w:rsidP="00B80BBF">
      <w:pPr>
        <w:widowControl w:val="0"/>
        <w:autoSpaceDE w:val="0"/>
        <w:autoSpaceDN w:val="0"/>
        <w:adjustRightInd w:val="0"/>
        <w:ind w:left="1440"/>
      </w:pPr>
      <w:r>
        <w:t xml:space="preserve">The Chief Legal Counsel shall determine the general form of all contracts. Subject to the limitations of this Section, the Chief Legal Counsel may use any type of contract that promotes the best interest of the State. </w:t>
      </w:r>
    </w:p>
    <w:p w14:paraId="42EAB17C" w14:textId="77777777" w:rsidR="00F204DF" w:rsidRDefault="00F204DF" w:rsidP="003401BB">
      <w:pPr>
        <w:widowControl w:val="0"/>
        <w:autoSpaceDE w:val="0"/>
        <w:autoSpaceDN w:val="0"/>
        <w:adjustRightInd w:val="0"/>
      </w:pPr>
    </w:p>
    <w:p w14:paraId="40A7B930" w14:textId="77777777" w:rsidR="002974C9" w:rsidRDefault="002974C9" w:rsidP="002974C9">
      <w:pPr>
        <w:widowControl w:val="0"/>
        <w:autoSpaceDE w:val="0"/>
        <w:autoSpaceDN w:val="0"/>
        <w:adjustRightInd w:val="0"/>
        <w:ind w:left="1440" w:hanging="720"/>
      </w:pPr>
      <w:r>
        <w:t>b)</w:t>
      </w:r>
      <w:r>
        <w:tab/>
        <w:t xml:space="preserve">Prohibitions and Limitation </w:t>
      </w:r>
    </w:p>
    <w:p w14:paraId="7D7849CA" w14:textId="77777777" w:rsidR="002974C9" w:rsidRDefault="002974C9" w:rsidP="00B80BBF">
      <w:pPr>
        <w:widowControl w:val="0"/>
        <w:autoSpaceDE w:val="0"/>
        <w:autoSpaceDN w:val="0"/>
        <w:adjustRightInd w:val="0"/>
        <w:ind w:left="1440"/>
      </w:pPr>
      <w:r>
        <w:t xml:space="preserve">Cost-plus-a-percentage-of-cost contracts are prohibited.  Cost-reimbursement contracts may only be used when the Chief Procurement Officer makes a written determination that a cost-reimbursement contract is likely to be less costly to the State than any other type or that it is impracticable to obtain the item except under that type of contract. </w:t>
      </w:r>
    </w:p>
    <w:sectPr w:rsidR="002974C9" w:rsidSect="002974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74C9"/>
    <w:rsid w:val="002974C9"/>
    <w:rsid w:val="003401BB"/>
    <w:rsid w:val="005C3366"/>
    <w:rsid w:val="00B80BBF"/>
    <w:rsid w:val="00D77D47"/>
    <w:rsid w:val="00E8372A"/>
    <w:rsid w:val="00F204DF"/>
    <w:rsid w:val="00FF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9AF7CF"/>
  <w15:docId w15:val="{D221BADF-1CA5-4995-B289-EBC2E5B8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2012-06-22T00:27:00Z</dcterms:created>
  <dcterms:modified xsi:type="dcterms:W3CDTF">2024-02-26T15:04:00Z</dcterms:modified>
</cp:coreProperties>
</file>