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A131" w14:textId="77777777" w:rsidR="00552662" w:rsidRDefault="00552662" w:rsidP="00656377">
      <w:pPr>
        <w:widowControl w:val="0"/>
        <w:autoSpaceDE w:val="0"/>
        <w:autoSpaceDN w:val="0"/>
        <w:adjustRightInd w:val="0"/>
        <w:rPr>
          <w:b/>
          <w:bCs/>
        </w:rPr>
      </w:pPr>
    </w:p>
    <w:p w14:paraId="592DAF3D" w14:textId="3BC177BE" w:rsidR="00656377" w:rsidRDefault="00656377" w:rsidP="006563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1400.4535  </w:t>
      </w:r>
      <w:r w:rsidR="003628F7">
        <w:rPr>
          <w:b/>
          <w:bCs/>
        </w:rPr>
        <w:t>Qualified</w:t>
      </w:r>
      <w:proofErr w:type="gramEnd"/>
      <w:r w:rsidR="003628F7">
        <w:rPr>
          <w:b/>
          <w:bCs/>
        </w:rPr>
        <w:t xml:space="preserve"> Not-for-Profit Agencies for Persons with Significant Disabilities</w:t>
      </w:r>
    </w:p>
    <w:p w14:paraId="48A89A37" w14:textId="2D0618CC" w:rsidR="00EF0CF0" w:rsidRDefault="00EF0CF0" w:rsidP="00B25B5C">
      <w:pPr>
        <w:widowControl w:val="0"/>
        <w:autoSpaceDE w:val="0"/>
        <w:autoSpaceDN w:val="0"/>
        <w:adjustRightInd w:val="0"/>
      </w:pPr>
    </w:p>
    <w:p w14:paraId="61E574E4" w14:textId="7C0B0FB3" w:rsidR="003628F7" w:rsidRDefault="003628F7" w:rsidP="003628F7">
      <w:pPr>
        <w:ind w:firstLine="720"/>
      </w:pPr>
      <w:r>
        <w:t>a)</w:t>
      </w:r>
      <w:r>
        <w:tab/>
        <w:t>Purpose</w:t>
      </w:r>
    </w:p>
    <w:p w14:paraId="3AC22B4A" w14:textId="7B94DFD6" w:rsidR="003628F7" w:rsidRDefault="003628F7" w:rsidP="003628F7">
      <w:pPr>
        <w:ind w:left="1440"/>
      </w:pPr>
      <w:r>
        <w:t xml:space="preserve">Contracts with qualified not-for-profit agencies </w:t>
      </w:r>
      <w:r w:rsidRPr="00327504">
        <w:t>for persons with significant disabilities</w:t>
      </w:r>
      <w:r>
        <w:t xml:space="preserve"> (</w:t>
      </w:r>
      <w:r w:rsidRPr="00327504">
        <w:t>work centers</w:t>
      </w:r>
      <w:r>
        <w:t>; see Section 45-35 of the Code) under this Section should promote employment opportunities for persons with significant disabilities while meeting</w:t>
      </w:r>
      <w:r w:rsidRPr="00D24FEE">
        <w:t xml:space="preserve"> the </w:t>
      </w:r>
      <w:r>
        <w:t>needs of the Treasurer</w:t>
      </w:r>
      <w:r w:rsidR="00775C78">
        <w:t>'</w:t>
      </w:r>
      <w:r>
        <w:t xml:space="preserve">s office.  In making a determination to purchase from a </w:t>
      </w:r>
      <w:r w:rsidRPr="00327504">
        <w:t>qualified work center</w:t>
      </w:r>
      <w:r>
        <w:t>, the Treasurer</w:t>
      </w:r>
      <w:r w:rsidR="00775C78">
        <w:t>'</w:t>
      </w:r>
      <w:r>
        <w:t>s office</w:t>
      </w:r>
      <w:r w:rsidRPr="001875CA">
        <w:t xml:space="preserve"> </w:t>
      </w:r>
      <w:r>
        <w:t>may review the number of jobs performed by persons with significant disabilities and the total amount of the contract.  A reasonable amount of subcontracting is allowed under this Part to the extent it does not deter from promoting employment for persons with significant disabilities.</w:t>
      </w:r>
    </w:p>
    <w:p w14:paraId="46039544" w14:textId="77777777" w:rsidR="003628F7" w:rsidRDefault="003628F7" w:rsidP="003628F7"/>
    <w:p w14:paraId="12823450" w14:textId="1E1A7FCB" w:rsidR="003628F7" w:rsidRDefault="003628F7" w:rsidP="003628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Usage </w:t>
      </w:r>
    </w:p>
    <w:p w14:paraId="281D960A" w14:textId="77777777" w:rsidR="003628F7" w:rsidRDefault="003628F7" w:rsidP="003628F7">
      <w:pPr>
        <w:widowControl w:val="0"/>
        <w:autoSpaceDE w:val="0"/>
        <w:autoSpaceDN w:val="0"/>
        <w:adjustRightInd w:val="0"/>
        <w:ind w:left="1440"/>
      </w:pPr>
      <w:r>
        <w:t xml:space="preserve">Purchases may be made from </w:t>
      </w:r>
      <w:r w:rsidRPr="00327504">
        <w:t>work center</w:t>
      </w:r>
      <w:r>
        <w:t xml:space="preserve">s without prior notice or competition. </w:t>
      </w:r>
    </w:p>
    <w:p w14:paraId="1211C139" w14:textId="77777777" w:rsidR="003628F7" w:rsidRDefault="003628F7" w:rsidP="003628F7">
      <w:pPr>
        <w:widowControl w:val="0"/>
        <w:autoSpaceDE w:val="0"/>
        <w:autoSpaceDN w:val="0"/>
        <w:adjustRightInd w:val="0"/>
      </w:pPr>
    </w:p>
    <w:p w14:paraId="4E2E550A" w14:textId="5357BCF9" w:rsidR="003628F7" w:rsidRDefault="003628F7" w:rsidP="003628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Preference </w:t>
      </w:r>
    </w:p>
    <w:p w14:paraId="62813659" w14:textId="7E2BE7C2" w:rsidR="003628F7" w:rsidRDefault="003628F7" w:rsidP="003628F7">
      <w:pPr>
        <w:widowControl w:val="0"/>
        <w:autoSpaceDE w:val="0"/>
        <w:autoSpaceDN w:val="0"/>
        <w:adjustRightInd w:val="0"/>
        <w:ind w:left="1440"/>
      </w:pPr>
      <w:r>
        <w:t>Prior to conducting a competitive procurement or otherwise contracting for supplies or services on the preference list, the Treasurer</w:t>
      </w:r>
      <w:r w:rsidR="00775C78">
        <w:t>'</w:t>
      </w:r>
      <w:r>
        <w:t>s office</w:t>
      </w:r>
      <w:r w:rsidRPr="001875CA">
        <w:t xml:space="preserve"> </w:t>
      </w:r>
      <w:r>
        <w:t xml:space="preserve">may contact one or more of the </w:t>
      </w:r>
      <w:r w:rsidRPr="00327504">
        <w:t>qualified work center</w:t>
      </w:r>
      <w:r>
        <w:t>s that provide the needed supply or service and attempt to negotiate a fair and reasonable contract at a price not substantially more than had it been competitively bid.  If negotiations fail or if circumstances suggest using a qualified work center is not reasonable, the Chief Procurement Officer may authorize use of an alternative procurement method.</w:t>
      </w:r>
    </w:p>
    <w:p w14:paraId="120EECBF" w14:textId="77777777" w:rsidR="003628F7" w:rsidRDefault="003628F7" w:rsidP="003628F7">
      <w:pPr>
        <w:widowControl w:val="0"/>
        <w:autoSpaceDE w:val="0"/>
        <w:autoSpaceDN w:val="0"/>
        <w:adjustRightInd w:val="0"/>
      </w:pPr>
    </w:p>
    <w:p w14:paraId="619D0AE4" w14:textId="6AEDF43E" w:rsidR="003628F7" w:rsidRDefault="003628F7" w:rsidP="003628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Compliance with this Part</w:t>
      </w:r>
    </w:p>
    <w:p w14:paraId="60B7ACCF" w14:textId="07C91472" w:rsidR="003628F7" w:rsidRDefault="003628F7" w:rsidP="003628F7">
      <w:pPr>
        <w:ind w:left="1440"/>
      </w:pPr>
      <w:r>
        <w:t>Qualified work centers</w:t>
      </w:r>
      <w:r w:rsidRPr="00056279">
        <w:t xml:space="preserve"> </w:t>
      </w:r>
      <w:r>
        <w:t>that</w:t>
      </w:r>
      <w:r w:rsidRPr="00056279">
        <w:t xml:space="preserve"> contract with the </w:t>
      </w:r>
      <w:r>
        <w:t>Treasurer</w:t>
      </w:r>
      <w:r w:rsidR="00775C78">
        <w:t>'</w:t>
      </w:r>
      <w:r>
        <w:t>s office</w:t>
      </w:r>
      <w:r w:rsidRPr="001875CA">
        <w:t xml:space="preserve"> </w:t>
      </w:r>
      <w:r w:rsidRPr="00056279">
        <w:t>must comply with</w:t>
      </w:r>
      <w:r>
        <w:t xml:space="preserve"> all</w:t>
      </w:r>
      <w:r w:rsidRPr="00056279">
        <w:t xml:space="preserve"> applicable provisions of</w:t>
      </w:r>
      <w:r>
        <w:t xml:space="preserve"> this Part</w:t>
      </w:r>
      <w:r w:rsidRPr="00056279">
        <w:t>.</w:t>
      </w:r>
    </w:p>
    <w:p w14:paraId="016D7531" w14:textId="77777777" w:rsidR="003628F7" w:rsidRDefault="003628F7" w:rsidP="00B25B5C">
      <w:pPr>
        <w:widowControl w:val="0"/>
        <w:autoSpaceDE w:val="0"/>
        <w:autoSpaceDN w:val="0"/>
        <w:adjustRightInd w:val="0"/>
      </w:pPr>
    </w:p>
    <w:p w14:paraId="07310EC5" w14:textId="7804ACA7" w:rsidR="003F1BF6" w:rsidRDefault="003628F7" w:rsidP="003F1BF6">
      <w:pPr>
        <w:widowControl w:val="0"/>
        <w:autoSpaceDE w:val="0"/>
        <w:autoSpaceDN w:val="0"/>
        <w:adjustRightInd w:val="0"/>
        <w:ind w:left="720"/>
      </w:pPr>
      <w:r w:rsidRPr="00FD1AD2">
        <w:t xml:space="preserve">(Source:  </w:t>
      </w:r>
      <w:r w:rsidR="004A53A3">
        <w:t xml:space="preserve">Former Section repealed at 40 Ill. Reg. 13847, effective September 23, 2016; </w:t>
      </w:r>
      <w:r w:rsidR="00262381">
        <w:t>n</w:t>
      </w:r>
      <w:r w:rsidR="004A53A3">
        <w:t>ew Section a</w:t>
      </w:r>
      <w:r w:rsidR="00DC5A3D">
        <w:t>dded</w:t>
      </w:r>
      <w:r w:rsidRPr="00FD1AD2">
        <w:t xml:space="preserve"> at 4</w:t>
      </w:r>
      <w:r w:rsidR="00453971">
        <w:t>8</w:t>
      </w:r>
      <w:r w:rsidRPr="00FD1AD2">
        <w:t xml:space="preserve"> Ill. Reg. </w:t>
      </w:r>
      <w:r w:rsidR="005D0358">
        <w:t>2924</w:t>
      </w:r>
      <w:r w:rsidRPr="00FD1AD2">
        <w:t xml:space="preserve">, effective </w:t>
      </w:r>
      <w:r w:rsidR="005D0358">
        <w:t>February 7, 2024</w:t>
      </w:r>
      <w:r w:rsidRPr="00FD1AD2">
        <w:t>)</w:t>
      </w:r>
    </w:p>
    <w:sectPr w:rsidR="003F1BF6" w:rsidSect="00656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377"/>
    <w:rsid w:val="002607D6"/>
    <w:rsid w:val="00262381"/>
    <w:rsid w:val="002B15D5"/>
    <w:rsid w:val="003628F7"/>
    <w:rsid w:val="00374A01"/>
    <w:rsid w:val="003F1BF6"/>
    <w:rsid w:val="00451536"/>
    <w:rsid w:val="00453971"/>
    <w:rsid w:val="004A53A3"/>
    <w:rsid w:val="004E00DD"/>
    <w:rsid w:val="00501629"/>
    <w:rsid w:val="00552662"/>
    <w:rsid w:val="005C3366"/>
    <w:rsid w:val="005D0358"/>
    <w:rsid w:val="00656377"/>
    <w:rsid w:val="00717917"/>
    <w:rsid w:val="00775C78"/>
    <w:rsid w:val="00791494"/>
    <w:rsid w:val="00B25B5C"/>
    <w:rsid w:val="00C07815"/>
    <w:rsid w:val="00DC5A3D"/>
    <w:rsid w:val="00EF0CF0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6A998B"/>
  <w15:docId w15:val="{8F29C021-C442-4C64-84B0-D7CB3555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2024-01-23T18:13:00Z</dcterms:created>
  <dcterms:modified xsi:type="dcterms:W3CDTF">2024-02-26T14:52:00Z</dcterms:modified>
</cp:coreProperties>
</file>