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50" w:rsidRDefault="00C02D50" w:rsidP="00C02D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D50" w:rsidRDefault="00C02D50" w:rsidP="00C02D50">
      <w:pPr>
        <w:widowControl w:val="0"/>
        <w:autoSpaceDE w:val="0"/>
        <w:autoSpaceDN w:val="0"/>
        <w:adjustRightInd w:val="0"/>
        <w:jc w:val="center"/>
      </w:pPr>
      <w:r>
        <w:t>PART 1600</w:t>
      </w:r>
    </w:p>
    <w:p w:rsidR="00C02D50" w:rsidRDefault="00C02D50" w:rsidP="00C02D50">
      <w:pPr>
        <w:widowControl w:val="0"/>
        <w:autoSpaceDE w:val="0"/>
        <w:autoSpaceDN w:val="0"/>
        <w:adjustRightInd w:val="0"/>
        <w:jc w:val="center"/>
      </w:pPr>
      <w:r>
        <w:t>OFFICE OF THE LT. GOVERNOR'S PROCUREMENT RULES</w:t>
      </w:r>
    </w:p>
    <w:p w:rsidR="00C02D50" w:rsidRDefault="00C02D50" w:rsidP="00C02D50">
      <w:pPr>
        <w:widowControl w:val="0"/>
        <w:autoSpaceDE w:val="0"/>
        <w:autoSpaceDN w:val="0"/>
        <w:adjustRightInd w:val="0"/>
      </w:pPr>
    </w:p>
    <w:sectPr w:rsidR="00C02D50" w:rsidSect="00C02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D50"/>
    <w:rsid w:val="00295755"/>
    <w:rsid w:val="005C3366"/>
    <w:rsid w:val="00C02D50"/>
    <w:rsid w:val="00F37CCB"/>
    <w:rsid w:val="00F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