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26" w:rsidRDefault="00A94A26" w:rsidP="00A94A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A26" w:rsidRDefault="00A94A26" w:rsidP="00A94A26">
      <w:pPr>
        <w:widowControl w:val="0"/>
        <w:autoSpaceDE w:val="0"/>
        <w:autoSpaceDN w:val="0"/>
        <w:adjustRightInd w:val="0"/>
        <w:jc w:val="center"/>
      </w:pPr>
      <w:r>
        <w:t>SUBPART P:  GOVERNMENTAL JOINT PURCHASING</w:t>
      </w:r>
    </w:p>
    <w:sectPr w:rsidR="00A94A26" w:rsidSect="00A94A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A26"/>
    <w:rsid w:val="00024A12"/>
    <w:rsid w:val="00052406"/>
    <w:rsid w:val="005C3366"/>
    <w:rsid w:val="00762D55"/>
    <w:rsid w:val="00A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GOVERNMENTAL JOINT PURCHASING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GOVERNMENTAL JOINT PURCHASING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