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F36D4" w14:textId="77777777" w:rsidR="00C9678D" w:rsidRDefault="00C9678D" w:rsidP="00C9678D">
      <w:pPr>
        <w:widowControl w:val="0"/>
        <w:autoSpaceDE w:val="0"/>
        <w:autoSpaceDN w:val="0"/>
        <w:adjustRightInd w:val="0"/>
      </w:pPr>
    </w:p>
    <w:p w14:paraId="45073AE8" w14:textId="54FB0E07" w:rsidR="004F7679" w:rsidRDefault="00C9678D">
      <w:pPr>
        <w:pStyle w:val="JCARMainSourceNote"/>
      </w:pPr>
      <w:r>
        <w:t>SOURCE:  Emergency rule adopted at 22 Ill. Reg. 12208, effective July 1, 1998, for a maximum of 150 days; adopted at 22 Ill. Reg. 20306, effective November 9, 1998; emergency amendment at 23 Ill. Reg. 5911, effective April 30, 1999, for a maximum of 150 days; emergency expired September 26, 1999; amended at 23 Ill. Reg. 13953</w:t>
      </w:r>
      <w:r w:rsidR="001F1A50">
        <w:t>, effective November 8, 1999</w:t>
      </w:r>
      <w:r w:rsidR="004F7679">
        <w:t>; amended at 3</w:t>
      </w:r>
      <w:r w:rsidR="00096FA6">
        <w:t>5</w:t>
      </w:r>
      <w:r w:rsidR="004F7679">
        <w:t xml:space="preserve"> Ill. Reg. </w:t>
      </w:r>
      <w:r w:rsidR="00DA3DA3">
        <w:t>4629</w:t>
      </w:r>
      <w:r w:rsidR="004F7679">
        <w:t xml:space="preserve">, effective </w:t>
      </w:r>
      <w:r w:rsidR="00DA3DA3">
        <w:t>March 3, 2011</w:t>
      </w:r>
      <w:r w:rsidR="006B6D09">
        <w:t>;</w:t>
      </w:r>
      <w:r w:rsidR="00846416">
        <w:t xml:space="preserve"> recodified Title header at 39 Ill. Reg. 5903;</w:t>
      </w:r>
      <w:r w:rsidR="006B6D09">
        <w:t xml:space="preserve"> amended at 39 Ill. Reg. </w:t>
      </w:r>
      <w:r w:rsidR="00154472">
        <w:t>11100</w:t>
      </w:r>
      <w:r w:rsidR="006B6D09">
        <w:t xml:space="preserve">, effective </w:t>
      </w:r>
      <w:r w:rsidR="00154472">
        <w:t>July 24, 2015</w:t>
      </w:r>
      <w:r w:rsidR="000812C4">
        <w:t xml:space="preserve">; amended at 40 Ill. Reg. </w:t>
      </w:r>
      <w:r w:rsidR="00F514A3">
        <w:t>13954</w:t>
      </w:r>
      <w:r w:rsidR="000812C4">
        <w:t xml:space="preserve">, effective </w:t>
      </w:r>
      <w:r w:rsidR="00F514A3">
        <w:t>September 23, 2016</w:t>
      </w:r>
      <w:r w:rsidR="00437B07">
        <w:t>;</w:t>
      </w:r>
      <w:r w:rsidR="005562BD">
        <w:t xml:space="preserve"> amended at 43 Ill. Reg. 6185, effective May 9, 2019; amended at 43 Ill. Reg. 8944, effective August 2, 2019;</w:t>
      </w:r>
      <w:r w:rsidR="00437B07">
        <w:t xml:space="preserve"> amended at 43 Ill. Reg. </w:t>
      </w:r>
      <w:r w:rsidR="00245E00">
        <w:t>11680</w:t>
      </w:r>
      <w:r w:rsidR="00437B07">
        <w:t xml:space="preserve">, effective </w:t>
      </w:r>
      <w:r w:rsidR="00245E00">
        <w:t>September 24, 2019</w:t>
      </w:r>
      <w:r w:rsidR="00DB641D">
        <w:t xml:space="preserve">; amended at 45 Ill. Reg. </w:t>
      </w:r>
      <w:r w:rsidR="002A78CB">
        <w:t>14500</w:t>
      </w:r>
      <w:r w:rsidR="00DB641D">
        <w:t xml:space="preserve">, effective </w:t>
      </w:r>
      <w:r w:rsidR="002A78CB">
        <w:t>November 4, 2021</w:t>
      </w:r>
      <w:r w:rsidR="00BA12A9" w:rsidRPr="009F5536">
        <w:t>; amended at 4</w:t>
      </w:r>
      <w:r w:rsidR="00BA12A9">
        <w:t>7</w:t>
      </w:r>
      <w:r w:rsidR="00BA12A9" w:rsidRPr="009F5536">
        <w:t xml:space="preserve"> Ill. Reg. </w:t>
      </w:r>
      <w:r w:rsidR="00D06607">
        <w:t>10622</w:t>
      </w:r>
      <w:r w:rsidR="00BA12A9" w:rsidRPr="009F5536">
        <w:t xml:space="preserve">, effective </w:t>
      </w:r>
      <w:r w:rsidR="00D06607">
        <w:t>July 3, 2023</w:t>
      </w:r>
      <w:r w:rsidR="004F7679">
        <w:t>.</w:t>
      </w:r>
    </w:p>
    <w:sectPr w:rsidR="004F7679" w:rsidSect="00C967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678D"/>
    <w:rsid w:val="000812C4"/>
    <w:rsid w:val="00096FA6"/>
    <w:rsid w:val="00154472"/>
    <w:rsid w:val="001F1A50"/>
    <w:rsid w:val="00245E00"/>
    <w:rsid w:val="0024794E"/>
    <w:rsid w:val="00297753"/>
    <w:rsid w:val="002A78CB"/>
    <w:rsid w:val="00437B07"/>
    <w:rsid w:val="004F7679"/>
    <w:rsid w:val="005562BD"/>
    <w:rsid w:val="005C3366"/>
    <w:rsid w:val="006B6D09"/>
    <w:rsid w:val="00846416"/>
    <w:rsid w:val="00BA12A9"/>
    <w:rsid w:val="00C9678D"/>
    <w:rsid w:val="00D06607"/>
    <w:rsid w:val="00DA3DA3"/>
    <w:rsid w:val="00DB641D"/>
    <w:rsid w:val="00DD1348"/>
    <w:rsid w:val="00F5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AF42AA"/>
  <w15:docId w15:val="{0EE6EEBA-2166-4BCA-87C7-A8B6421C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F7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22 Ill</vt:lpstr>
    </vt:vector>
  </TitlesOfParts>
  <Company>State of Illinois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22 Ill</dc:title>
  <dc:subject/>
  <dc:creator>Illinois General Assembly</dc:creator>
  <cp:keywords/>
  <dc:description/>
  <cp:lastModifiedBy>Shipley, Melissa A.</cp:lastModifiedBy>
  <cp:revision>15</cp:revision>
  <dcterms:created xsi:type="dcterms:W3CDTF">2012-06-22T00:32:00Z</dcterms:created>
  <dcterms:modified xsi:type="dcterms:W3CDTF">2023-07-14T17:45:00Z</dcterms:modified>
</cp:coreProperties>
</file>