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50" w:rsidRDefault="00BA1950" w:rsidP="00204C4D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204C4D" w:rsidRPr="00204C4D" w:rsidRDefault="00204C4D" w:rsidP="00204C4D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204C4D">
        <w:rPr>
          <w:b/>
          <w:bCs/>
        </w:rPr>
        <w:t>Section 2600.320  Sole Economically Feasible Source Procurement</w:t>
      </w:r>
      <w:r w:rsidRPr="00204C4D">
        <w:t xml:space="preserve"> </w:t>
      </w:r>
    </w:p>
    <w:p w:rsidR="00204C4D" w:rsidRPr="00204C4D" w:rsidRDefault="00204C4D" w:rsidP="00204C4D">
      <w:pPr>
        <w:widowControl w:val="0"/>
        <w:autoSpaceDE w:val="0"/>
        <w:autoSpaceDN w:val="0"/>
        <w:adjustRightInd w:val="0"/>
      </w:pPr>
    </w:p>
    <w:p w:rsidR="00204C4D" w:rsidRPr="00204C4D" w:rsidRDefault="00204C4D" w:rsidP="00204C4D">
      <w:pPr>
        <w:widowControl w:val="0"/>
        <w:autoSpaceDE w:val="0"/>
        <w:autoSpaceDN w:val="0"/>
        <w:adjustRightInd w:val="0"/>
        <w:ind w:left="1440" w:hanging="720"/>
      </w:pPr>
      <w:r w:rsidRPr="00204C4D">
        <w:t>a)</w:t>
      </w:r>
      <w:r w:rsidRPr="00204C4D">
        <w:tab/>
        <w:t xml:space="preserve">The provisions of this Section apply to procurement from a sole economically feasible source (referred to as sole source) unless the estimated amount of the procurement meets the definition of a </w:t>
      </w:r>
      <w:r w:rsidR="001260FE">
        <w:t>s</w:t>
      </w:r>
      <w:r w:rsidRPr="00204C4D">
        <w:t xml:space="preserve">mall </w:t>
      </w:r>
      <w:r w:rsidR="001260FE">
        <w:t>p</w:t>
      </w:r>
      <w:r w:rsidRPr="00204C4D">
        <w:t xml:space="preserve">urchase or an </w:t>
      </w:r>
      <w:r w:rsidR="001260FE">
        <w:t>e</w:t>
      </w:r>
      <w:r w:rsidRPr="00204C4D">
        <w:t xml:space="preserve">mergency </w:t>
      </w:r>
      <w:r w:rsidR="001260FE">
        <w:t>p</w:t>
      </w:r>
      <w:r w:rsidRPr="00204C4D">
        <w:t xml:space="preserve">rocurement as defined this Part. </w:t>
      </w:r>
    </w:p>
    <w:p w:rsidR="00204C4D" w:rsidRPr="00204C4D" w:rsidRDefault="00204C4D" w:rsidP="00204C4D">
      <w:pPr>
        <w:widowControl w:val="0"/>
        <w:autoSpaceDE w:val="0"/>
        <w:autoSpaceDN w:val="0"/>
        <w:adjustRightInd w:val="0"/>
        <w:ind w:left="1440" w:hanging="720"/>
      </w:pPr>
    </w:p>
    <w:p w:rsidR="00204C4D" w:rsidRPr="00204C4D" w:rsidRDefault="00204C4D" w:rsidP="00204C4D">
      <w:pPr>
        <w:widowControl w:val="0"/>
        <w:autoSpaceDE w:val="0"/>
        <w:autoSpaceDN w:val="0"/>
        <w:adjustRightInd w:val="0"/>
        <w:ind w:left="1440" w:hanging="720"/>
      </w:pPr>
      <w:r w:rsidRPr="00204C4D">
        <w:t>b)</w:t>
      </w:r>
      <w:r w:rsidRPr="00204C4D">
        <w:tab/>
        <w:t xml:space="preserve">The determination as to whether a procurement shall be made as a sole source shall be made by the CPO or his designee.  </w:t>
      </w:r>
      <w:r w:rsidR="001260FE">
        <w:t>The</w:t>
      </w:r>
      <w:r w:rsidRPr="00204C4D">
        <w:t xml:space="preserve"> determination and the basis </w:t>
      </w:r>
      <w:r w:rsidR="001260FE">
        <w:t>for the determination</w:t>
      </w:r>
      <w:r w:rsidRPr="00204C4D">
        <w:t xml:space="preserve"> shall be in writing and shall include an explanation as to why no other vendor will be suitable or acceptable to meet the need.  </w:t>
      </w:r>
    </w:p>
    <w:p w:rsidR="00204C4D" w:rsidRDefault="00204C4D" w:rsidP="00204C4D">
      <w:pPr>
        <w:widowControl w:val="0"/>
        <w:autoSpaceDE w:val="0"/>
        <w:autoSpaceDN w:val="0"/>
        <w:adjustRightInd w:val="0"/>
      </w:pPr>
    </w:p>
    <w:p w:rsidR="00E96644" w:rsidRDefault="00E96644" w:rsidP="00E966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Sole source procurement is permissible when a requirement is available from only a single supplier or when only one supplier is deemed economically feasible.  A requirement for a particular proprietary item does not justify a sole source procurement if there is more than one potential bidder or </w:t>
      </w:r>
      <w:proofErr w:type="spellStart"/>
      <w:r>
        <w:t>offeror</w:t>
      </w:r>
      <w:proofErr w:type="spellEnd"/>
      <w:r>
        <w:t xml:space="preserve"> authorized to provide that item.  The following are examples of circumstances that could necessitate sole source procurement:</w:t>
      </w:r>
    </w:p>
    <w:p w:rsidR="00E96644" w:rsidRDefault="00E96644" w:rsidP="00E96644">
      <w:pPr>
        <w:widowControl w:val="0"/>
        <w:autoSpaceDE w:val="0"/>
        <w:autoSpaceDN w:val="0"/>
        <w:adjustRightInd w:val="0"/>
        <w:ind w:left="1440" w:hanging="720"/>
      </w:pPr>
    </w:p>
    <w:p w:rsidR="00E96644" w:rsidRDefault="00E96644" w:rsidP="00E966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E45A9">
        <w:t>w</w:t>
      </w:r>
      <w:r>
        <w:t>here the compatibility of equipment, accessories, replacement parts, or service is a paramount consideration;</w:t>
      </w:r>
    </w:p>
    <w:p w:rsidR="00E96644" w:rsidRDefault="00E96644" w:rsidP="00E96644">
      <w:pPr>
        <w:widowControl w:val="0"/>
        <w:autoSpaceDE w:val="0"/>
        <w:autoSpaceDN w:val="0"/>
        <w:adjustRightInd w:val="0"/>
        <w:ind w:left="2160" w:hanging="720"/>
      </w:pPr>
    </w:p>
    <w:p w:rsidR="00E96644" w:rsidRDefault="00E96644" w:rsidP="00E966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E45A9">
        <w:t>w</w:t>
      </w:r>
      <w:r>
        <w:t>here a sole supplier's items are needed for trial use or testing;</w:t>
      </w:r>
    </w:p>
    <w:p w:rsidR="00E96644" w:rsidRDefault="00E96644" w:rsidP="00E96644">
      <w:pPr>
        <w:widowControl w:val="0"/>
        <w:autoSpaceDE w:val="0"/>
        <w:autoSpaceDN w:val="0"/>
        <w:adjustRightInd w:val="0"/>
        <w:ind w:left="2160" w:hanging="720"/>
      </w:pPr>
    </w:p>
    <w:p w:rsidR="00E96644" w:rsidRDefault="00E96644" w:rsidP="00E966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E45A9">
        <w:t>w</w:t>
      </w:r>
      <w:r>
        <w:t>here a sole supplier's</w:t>
      </w:r>
      <w:r w:rsidR="003D14ED">
        <w:t xml:space="preserve"> item is to be procured for commercial resale;</w:t>
      </w: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7E45A9">
        <w:t>w</w:t>
      </w:r>
      <w:r>
        <w:t>here public utility regulated services are to be procured;</w:t>
      </w: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7E45A9">
        <w:t>w</w:t>
      </w:r>
      <w:r>
        <w:t>here the item is copyrighted or patented and the item or service is not available except from the holder of the copyright or patent;</w:t>
      </w: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procurement of the media for advertising; and</w:t>
      </w: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</w:p>
    <w:p w:rsidR="003D14ED" w:rsidRDefault="003D14ED" w:rsidP="00E9664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 procurement of art or entertainment services.</w:t>
      </w:r>
    </w:p>
    <w:p w:rsidR="00E96644" w:rsidRPr="00204C4D" w:rsidRDefault="00E96644" w:rsidP="00204C4D">
      <w:pPr>
        <w:widowControl w:val="0"/>
        <w:autoSpaceDE w:val="0"/>
        <w:autoSpaceDN w:val="0"/>
        <w:adjustRightInd w:val="0"/>
      </w:pPr>
    </w:p>
    <w:p w:rsidR="00204C4D" w:rsidRPr="00204C4D" w:rsidRDefault="00E96644" w:rsidP="00204C4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04C4D" w:rsidRPr="00204C4D">
        <w:t>)</w:t>
      </w:r>
      <w:r w:rsidR="00204C4D" w:rsidRPr="00204C4D">
        <w:tab/>
        <w:t xml:space="preserve">A change (whether in cost or rate) that does not exceed the applicable small purchase limit as defined in </w:t>
      </w:r>
      <w:r w:rsidR="001260FE">
        <w:t>Section 2600.315</w:t>
      </w:r>
      <w:r w:rsidR="00204C4D" w:rsidRPr="00204C4D">
        <w:t xml:space="preserve"> or that is an emergency as defined in </w:t>
      </w:r>
      <w:r w:rsidR="001260FE">
        <w:t>Section 2600.325</w:t>
      </w:r>
      <w:r w:rsidR="00204C4D" w:rsidRPr="00204C4D">
        <w:t xml:space="preserve"> may be made in accordance with those Sections and need not comply with these sole source procedures.  A change in the length of the contact that does not exceed 30 days and other minor, immaterial changes to the scope or administrative provisions of a contract shall not be considered changes subject to these sole source procedures.</w:t>
      </w:r>
    </w:p>
    <w:sectPr w:rsidR="00204C4D" w:rsidRPr="00204C4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3C" w:rsidRDefault="00B2373C">
      <w:r>
        <w:separator/>
      </w:r>
    </w:p>
  </w:endnote>
  <w:endnote w:type="continuationSeparator" w:id="0">
    <w:p w:rsidR="00B2373C" w:rsidRDefault="00B2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3C" w:rsidRDefault="00B2373C">
      <w:r>
        <w:separator/>
      </w:r>
    </w:p>
  </w:footnote>
  <w:footnote w:type="continuationSeparator" w:id="0">
    <w:p w:rsidR="00B2373C" w:rsidRDefault="00B2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C4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60F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4C4D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14ED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7865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656"/>
    <w:rsid w:val="004B41BC"/>
    <w:rsid w:val="004B6FF4"/>
    <w:rsid w:val="004D354E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45A9"/>
    <w:rsid w:val="007E5206"/>
    <w:rsid w:val="007F1A7F"/>
    <w:rsid w:val="007F28A2"/>
    <w:rsid w:val="007F3365"/>
    <w:rsid w:val="0080167F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3D3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373C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950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6644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14F3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