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19" w:rsidRDefault="00E05919" w:rsidP="00E05919">
      <w:pPr>
        <w:widowControl w:val="0"/>
        <w:autoSpaceDE w:val="0"/>
        <w:autoSpaceDN w:val="0"/>
        <w:adjustRightInd w:val="0"/>
      </w:pPr>
    </w:p>
    <w:p w:rsidR="00E05919" w:rsidRDefault="00E05919" w:rsidP="00E059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5010.1010  Proceeds of Sale of Scrap</w:t>
      </w:r>
      <w:r>
        <w:t xml:space="preserve"> </w:t>
      </w:r>
    </w:p>
    <w:p w:rsidR="00E05919" w:rsidRDefault="00E05919" w:rsidP="00E05919">
      <w:pPr>
        <w:widowControl w:val="0"/>
        <w:autoSpaceDE w:val="0"/>
        <w:autoSpaceDN w:val="0"/>
        <w:adjustRightInd w:val="0"/>
      </w:pPr>
    </w:p>
    <w:p w:rsidR="00E05919" w:rsidRDefault="00E05919" w:rsidP="00E059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9C31D5">
        <w:t>Department</w:t>
      </w:r>
      <w:r>
        <w:t xml:space="preserve"> shall deposit all proceeds from the sale of scrap into the State Surplus Property Revolving Fund or any other fund authorized by the legislature to receive proceeds of </w:t>
      </w:r>
      <w:r w:rsidR="000C403D">
        <w:t>the</w:t>
      </w:r>
      <w:r>
        <w:t xml:space="preserve"> sale. </w:t>
      </w:r>
    </w:p>
    <w:p w:rsidR="00E05919" w:rsidRDefault="00E05919" w:rsidP="008A0DC4">
      <w:pPr>
        <w:widowControl w:val="0"/>
        <w:autoSpaceDE w:val="0"/>
        <w:autoSpaceDN w:val="0"/>
        <w:adjustRightInd w:val="0"/>
      </w:pPr>
    </w:p>
    <w:p w:rsidR="00E05919" w:rsidRDefault="00E05919" w:rsidP="00E059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02E73">
        <w:t>Pursuant to Section 6p-3 of the State Finance Act [30 ILCS 105], if</w:t>
      </w:r>
      <w:r>
        <w:t xml:space="preserve"> the General Assembly has authorized another fund to receive the proceeds of </w:t>
      </w:r>
      <w:r w:rsidR="000C403D">
        <w:t>the</w:t>
      </w:r>
      <w:r>
        <w:t xml:space="preserve"> sale, the </w:t>
      </w:r>
      <w:r w:rsidR="000D305C">
        <w:t>Department</w:t>
      </w:r>
      <w:r>
        <w:t xml:space="preserve"> shall retain sufficient proceeds to cover the cost of disposal. </w:t>
      </w:r>
    </w:p>
    <w:p w:rsidR="00E05919" w:rsidRDefault="00E05919" w:rsidP="008A0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5669" w:rsidRPr="00C45669" w:rsidRDefault="00C45669" w:rsidP="00C45669">
      <w:pPr>
        <w:widowControl w:val="0"/>
        <w:autoSpaceDE w:val="0"/>
        <w:autoSpaceDN w:val="0"/>
        <w:adjustRightInd w:val="0"/>
        <w:ind w:left="1440" w:hanging="720"/>
      </w:pPr>
      <w:r w:rsidRPr="00C45669">
        <w:t>(Source:  Amended at 4</w:t>
      </w:r>
      <w:r w:rsidR="00AF6B96">
        <w:t>3</w:t>
      </w:r>
      <w:r w:rsidRPr="00C45669">
        <w:t xml:space="preserve"> Ill. Reg. </w:t>
      </w:r>
      <w:r w:rsidR="00046D4F">
        <w:t>5637</w:t>
      </w:r>
      <w:r w:rsidRPr="00C45669">
        <w:t xml:space="preserve">, effective </w:t>
      </w:r>
      <w:r w:rsidR="00046D4F">
        <w:t>May 3, 2019</w:t>
      </w:r>
      <w:r w:rsidRPr="00C45669">
        <w:t>)</w:t>
      </w:r>
    </w:p>
    <w:sectPr w:rsidR="00C45669" w:rsidRPr="00C45669" w:rsidSect="00BE6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AF" w:rsidRDefault="002952AF">
      <w:r>
        <w:separator/>
      </w:r>
    </w:p>
  </w:endnote>
  <w:endnote w:type="continuationSeparator" w:id="0">
    <w:p w:rsidR="002952AF" w:rsidRDefault="002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AF" w:rsidRDefault="002952AF">
      <w:r>
        <w:separator/>
      </w:r>
    </w:p>
  </w:footnote>
  <w:footnote w:type="continuationSeparator" w:id="0">
    <w:p w:rsidR="002952AF" w:rsidRDefault="002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D4F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03D"/>
    <w:rsid w:val="000C6D3D"/>
    <w:rsid w:val="000C7A6D"/>
    <w:rsid w:val="000D074F"/>
    <w:rsid w:val="000D167F"/>
    <w:rsid w:val="000D225F"/>
    <w:rsid w:val="000D269B"/>
    <w:rsid w:val="000D305C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2AF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DC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31D5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B96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E7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669"/>
    <w:rsid w:val="00C45BEB"/>
    <w:rsid w:val="00C470EE"/>
    <w:rsid w:val="00C50195"/>
    <w:rsid w:val="00C60D0B"/>
    <w:rsid w:val="00C62B3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919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3A4D5-C4B7-4B2A-9AC1-3F0B27C5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456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2019-05-14T16:26:00Z</dcterms:modified>
</cp:coreProperties>
</file>