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5A" w:rsidRDefault="00D4135A" w:rsidP="00D413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35A" w:rsidRDefault="00D4135A" w:rsidP="00D413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5010.1250  Payment</w:t>
      </w:r>
      <w:r>
        <w:t xml:space="preserve"> </w:t>
      </w:r>
    </w:p>
    <w:p w:rsidR="00D4135A" w:rsidRDefault="00D4135A" w:rsidP="00D4135A">
      <w:pPr>
        <w:widowControl w:val="0"/>
        <w:autoSpaceDE w:val="0"/>
        <w:autoSpaceDN w:val="0"/>
        <w:adjustRightInd w:val="0"/>
      </w:pPr>
    </w:p>
    <w:p w:rsidR="00D4135A" w:rsidRDefault="00D4135A" w:rsidP="00D4135A">
      <w:pPr>
        <w:widowControl w:val="0"/>
        <w:autoSpaceDE w:val="0"/>
        <w:autoSpaceDN w:val="0"/>
        <w:adjustRightInd w:val="0"/>
      </w:pPr>
      <w:r>
        <w:t xml:space="preserve">Payment for surplus EDP equipment shall be made by check or money order payable to Department of Central Management Services, Property Control Division. </w:t>
      </w:r>
    </w:p>
    <w:sectPr w:rsidR="00D4135A" w:rsidSect="00D413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35A"/>
    <w:rsid w:val="00374728"/>
    <w:rsid w:val="005C3366"/>
    <w:rsid w:val="00A32BB5"/>
    <w:rsid w:val="00CD3922"/>
    <w:rsid w:val="00D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