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A1A" w:rsidRDefault="00995A1A" w:rsidP="00995A1A">
      <w:pPr>
        <w:widowControl w:val="0"/>
        <w:autoSpaceDE w:val="0"/>
        <w:autoSpaceDN w:val="0"/>
        <w:adjustRightInd w:val="0"/>
      </w:pPr>
    </w:p>
    <w:p w:rsidR="00995A1A" w:rsidRDefault="00995A1A" w:rsidP="00995A1A">
      <w:pPr>
        <w:widowControl w:val="0"/>
        <w:autoSpaceDE w:val="0"/>
        <w:autoSpaceDN w:val="0"/>
        <w:adjustRightInd w:val="0"/>
      </w:pPr>
      <w:r>
        <w:rPr>
          <w:b/>
          <w:bCs/>
        </w:rPr>
        <w:t>Section 5040.120  Applicability</w:t>
      </w:r>
      <w:r>
        <w:t xml:space="preserve"> </w:t>
      </w:r>
    </w:p>
    <w:p w:rsidR="00995A1A" w:rsidRDefault="00995A1A" w:rsidP="00995A1A">
      <w:pPr>
        <w:widowControl w:val="0"/>
        <w:autoSpaceDE w:val="0"/>
        <w:autoSpaceDN w:val="0"/>
        <w:adjustRightInd w:val="0"/>
      </w:pPr>
    </w:p>
    <w:p w:rsidR="00995A1A" w:rsidRDefault="00995A1A" w:rsidP="00995A1A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This Part applies to all State entities in the executive </w:t>
      </w:r>
      <w:r w:rsidR="00B67C4D">
        <w:t>branch</w:t>
      </w:r>
      <w:r>
        <w:t xml:space="preserve"> of State government. </w:t>
      </w:r>
    </w:p>
    <w:p w:rsidR="002818C1" w:rsidRDefault="002818C1" w:rsidP="00995A1A">
      <w:pPr>
        <w:widowControl w:val="0"/>
        <w:autoSpaceDE w:val="0"/>
        <w:autoSpaceDN w:val="0"/>
        <w:adjustRightInd w:val="0"/>
        <w:ind w:left="1440" w:hanging="720"/>
      </w:pPr>
    </w:p>
    <w:p w:rsidR="00995A1A" w:rsidRDefault="00995A1A" w:rsidP="00995A1A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Section 5040.210 </w:t>
      </w:r>
      <w:r w:rsidR="00B67C4D">
        <w:t xml:space="preserve">(Fuel Economy Standards) </w:t>
      </w:r>
      <w:r>
        <w:t xml:space="preserve">applies to all State entities. </w:t>
      </w:r>
    </w:p>
    <w:p w:rsidR="002818C1" w:rsidRDefault="002818C1" w:rsidP="00995A1A">
      <w:pPr>
        <w:widowControl w:val="0"/>
        <w:autoSpaceDE w:val="0"/>
        <w:autoSpaceDN w:val="0"/>
        <w:adjustRightInd w:val="0"/>
        <w:ind w:left="1440" w:hanging="720"/>
      </w:pPr>
    </w:p>
    <w:p w:rsidR="00995A1A" w:rsidRDefault="00995A1A" w:rsidP="00995A1A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State colleges and universities may administer their own garages and are not required to abide by </w:t>
      </w:r>
      <w:r w:rsidR="00B67C4D">
        <w:t>this Part,</w:t>
      </w:r>
      <w:r>
        <w:t xml:space="preserve"> except for Section 5040.210. </w:t>
      </w:r>
    </w:p>
    <w:p w:rsidR="002818C1" w:rsidRDefault="002818C1" w:rsidP="00995A1A">
      <w:pPr>
        <w:widowControl w:val="0"/>
        <w:autoSpaceDE w:val="0"/>
        <w:autoSpaceDN w:val="0"/>
        <w:adjustRightInd w:val="0"/>
        <w:ind w:left="1440" w:hanging="720"/>
      </w:pPr>
    </w:p>
    <w:p w:rsidR="009D1055" w:rsidRDefault="00995A1A" w:rsidP="009D1055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</w:r>
      <w:r w:rsidR="009D1055">
        <w:t xml:space="preserve">Vehicle </w:t>
      </w:r>
      <w:r w:rsidR="00B67C4D">
        <w:t>S</w:t>
      </w:r>
      <w:r w:rsidR="009D1055">
        <w:t xml:space="preserve">ervices </w:t>
      </w:r>
      <w:r w:rsidR="00B67C4D">
        <w:t>O</w:t>
      </w:r>
      <w:r w:rsidR="009D1055">
        <w:t>ffered by CMS</w:t>
      </w:r>
    </w:p>
    <w:p w:rsidR="009D1055" w:rsidRDefault="009D1055" w:rsidP="009D1055">
      <w:pPr>
        <w:widowControl w:val="0"/>
        <w:autoSpaceDE w:val="0"/>
        <w:autoSpaceDN w:val="0"/>
        <w:adjustRightInd w:val="0"/>
        <w:ind w:left="1440" w:hanging="720"/>
      </w:pPr>
    </w:p>
    <w:p w:rsidR="009D1055" w:rsidRDefault="009D1055" w:rsidP="00960514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>Management of State Fleet and Vehicle Acquisitions</w:t>
      </w:r>
    </w:p>
    <w:p w:rsidR="009D1055" w:rsidRDefault="009D1055" w:rsidP="00960514">
      <w:pPr>
        <w:widowControl w:val="0"/>
        <w:autoSpaceDE w:val="0"/>
        <w:autoSpaceDN w:val="0"/>
        <w:adjustRightInd w:val="0"/>
        <w:ind w:left="2160" w:hanging="720"/>
      </w:pPr>
    </w:p>
    <w:p w:rsidR="009D1055" w:rsidRDefault="009D1055" w:rsidP="00960514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>Usage/Maintenance Programs</w:t>
      </w:r>
    </w:p>
    <w:p w:rsidR="009D1055" w:rsidRDefault="009D1055" w:rsidP="00960514">
      <w:pPr>
        <w:widowControl w:val="0"/>
        <w:autoSpaceDE w:val="0"/>
        <w:autoSpaceDN w:val="0"/>
        <w:adjustRightInd w:val="0"/>
        <w:ind w:left="2160" w:hanging="720"/>
      </w:pPr>
    </w:p>
    <w:p w:rsidR="009D1055" w:rsidRDefault="009D1055" w:rsidP="00960514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>Maintenance and Repair</w:t>
      </w:r>
    </w:p>
    <w:p w:rsidR="009D1055" w:rsidRDefault="009D1055" w:rsidP="00960514">
      <w:pPr>
        <w:widowControl w:val="0"/>
        <w:autoSpaceDE w:val="0"/>
        <w:autoSpaceDN w:val="0"/>
        <w:adjustRightInd w:val="0"/>
        <w:ind w:left="2160" w:hanging="720"/>
      </w:pPr>
    </w:p>
    <w:p w:rsidR="009D1055" w:rsidRDefault="009D1055" w:rsidP="00960514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>CMS Fleet Credit Card and Fuel/Vendor Fleet Car Services</w:t>
      </w:r>
    </w:p>
    <w:p w:rsidR="009D1055" w:rsidRDefault="009D1055" w:rsidP="009D1055">
      <w:pPr>
        <w:widowControl w:val="0"/>
        <w:autoSpaceDE w:val="0"/>
        <w:autoSpaceDN w:val="0"/>
        <w:adjustRightInd w:val="0"/>
        <w:ind w:left="1440" w:hanging="720"/>
      </w:pPr>
    </w:p>
    <w:p w:rsidR="00995A1A" w:rsidRDefault="009D1055" w:rsidP="009D1055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 xml:space="preserve">State agencies under the Governor are subject to this Part. Agencies </w:t>
      </w:r>
      <w:r w:rsidR="00B67C4D">
        <w:t>that v</w:t>
      </w:r>
      <w:r>
        <w:t xml:space="preserve">oluntarily utilize any of the vehicle services listed </w:t>
      </w:r>
      <w:r w:rsidR="00B51686">
        <w:t xml:space="preserve">in subsection (d) </w:t>
      </w:r>
      <w:r>
        <w:t>are required to follow all rule</w:t>
      </w:r>
      <w:r w:rsidR="00B51686">
        <w:t>s</w:t>
      </w:r>
      <w:r>
        <w:t xml:space="preserve"> related to that particular vehicle service. If the policies of another Section apply, agencies shall comply with those Sections.</w:t>
      </w:r>
      <w:r w:rsidR="00995A1A">
        <w:t xml:space="preserve"> </w:t>
      </w:r>
    </w:p>
    <w:p w:rsidR="002818C1" w:rsidRDefault="002818C1" w:rsidP="00995A1A">
      <w:pPr>
        <w:widowControl w:val="0"/>
        <w:autoSpaceDE w:val="0"/>
        <w:autoSpaceDN w:val="0"/>
        <w:adjustRightInd w:val="0"/>
        <w:ind w:left="1440" w:hanging="720"/>
      </w:pPr>
    </w:p>
    <w:p w:rsidR="00995A1A" w:rsidRDefault="009D1055" w:rsidP="00995A1A">
      <w:pPr>
        <w:widowControl w:val="0"/>
        <w:autoSpaceDE w:val="0"/>
        <w:autoSpaceDN w:val="0"/>
        <w:adjustRightInd w:val="0"/>
        <w:ind w:left="1440" w:hanging="720"/>
      </w:pPr>
      <w:r>
        <w:t>f</w:t>
      </w:r>
      <w:r w:rsidR="00995A1A">
        <w:t>)</w:t>
      </w:r>
      <w:r w:rsidR="00995A1A">
        <w:tab/>
        <w:t xml:space="preserve">Source of funds does not affect applicability of this Part. </w:t>
      </w:r>
    </w:p>
    <w:p w:rsidR="00995A1A" w:rsidRDefault="00995A1A" w:rsidP="00995A1A">
      <w:pPr>
        <w:widowControl w:val="0"/>
        <w:autoSpaceDE w:val="0"/>
        <w:autoSpaceDN w:val="0"/>
        <w:adjustRightInd w:val="0"/>
        <w:ind w:left="1440" w:hanging="720"/>
      </w:pPr>
    </w:p>
    <w:p w:rsidR="009D1055" w:rsidRPr="00D55B37" w:rsidRDefault="009D1055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</w:t>
      </w:r>
      <w:r w:rsidR="00B51686">
        <w:t>8</w:t>
      </w:r>
      <w:r>
        <w:t xml:space="preserve"> I</w:t>
      </w:r>
      <w:r w:rsidRPr="00D55B37">
        <w:t xml:space="preserve">ll. Reg. </w:t>
      </w:r>
      <w:r w:rsidR="009A49C5">
        <w:t>16839</w:t>
      </w:r>
      <w:r w:rsidRPr="00D55B37">
        <w:t xml:space="preserve">, effective </w:t>
      </w:r>
      <w:bookmarkStart w:id="0" w:name="_GoBack"/>
      <w:r w:rsidR="009A49C5">
        <w:t>July 25, 2014</w:t>
      </w:r>
      <w:bookmarkEnd w:id="0"/>
      <w:r w:rsidRPr="00D55B37">
        <w:t>)</w:t>
      </w:r>
    </w:p>
    <w:sectPr w:rsidR="009D1055" w:rsidRPr="00D55B37" w:rsidSect="00995A1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95A1A"/>
    <w:rsid w:val="000E718E"/>
    <w:rsid w:val="001E4F1C"/>
    <w:rsid w:val="002429DF"/>
    <w:rsid w:val="002818C1"/>
    <w:rsid w:val="005C3366"/>
    <w:rsid w:val="00960514"/>
    <w:rsid w:val="00995A1A"/>
    <w:rsid w:val="009A49C5"/>
    <w:rsid w:val="009D1055"/>
    <w:rsid w:val="00B51686"/>
    <w:rsid w:val="00B67C4D"/>
    <w:rsid w:val="00D3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74C90B6C-F439-4ADA-A3CB-46DAB7A0F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9D10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5040</vt:lpstr>
    </vt:vector>
  </TitlesOfParts>
  <Company>State of Illinois</Company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5040</dc:title>
  <dc:subject/>
  <dc:creator>Illinois General Assembly</dc:creator>
  <cp:keywords/>
  <dc:description/>
  <cp:lastModifiedBy>King, Melissa A.</cp:lastModifiedBy>
  <cp:revision>3</cp:revision>
  <dcterms:created xsi:type="dcterms:W3CDTF">2014-06-16T15:09:00Z</dcterms:created>
  <dcterms:modified xsi:type="dcterms:W3CDTF">2014-08-01T20:07:00Z</dcterms:modified>
</cp:coreProperties>
</file>