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C16A6A" w:rsidRDefault="000174EB" w:rsidP="00C16A6A"/>
    <w:p w:rsidR="00C16A6A" w:rsidRPr="00C16A6A" w:rsidRDefault="00C16A6A" w:rsidP="00C16A6A">
      <w:pPr>
        <w:rPr>
          <w:b/>
        </w:rPr>
      </w:pPr>
      <w:r w:rsidRPr="00C16A6A">
        <w:rPr>
          <w:b/>
        </w:rPr>
        <w:t>Section 7050.30  Incorporation by Reference</w:t>
      </w:r>
    </w:p>
    <w:p w:rsidR="00C16A6A" w:rsidRPr="00C16A6A" w:rsidRDefault="00C16A6A" w:rsidP="00C16A6A"/>
    <w:p w:rsidR="00C16A6A" w:rsidRPr="00C16A6A" w:rsidRDefault="00C16A6A" w:rsidP="00C16A6A">
      <w:pPr>
        <w:ind w:left="1440" w:hanging="720"/>
      </w:pPr>
      <w:r w:rsidRPr="00C16A6A">
        <w:t>a)</w:t>
      </w:r>
      <w:r w:rsidRPr="00C16A6A">
        <w:tab/>
        <w:t>The Department hereby incorporates by reference 2 CFR 200, Subparts A through F and Appendices I through XII as those parts of the Code of Federal Regulations were in effect on January 1, 2020.  No later amendments to or editions of the CFR are incorporated.</w:t>
      </w:r>
    </w:p>
    <w:p w:rsidR="00C16A6A" w:rsidRPr="00C16A6A" w:rsidRDefault="00C16A6A" w:rsidP="00C16A6A"/>
    <w:p w:rsidR="00C16A6A" w:rsidRPr="00C16A6A" w:rsidRDefault="00C16A6A" w:rsidP="00C16A6A">
      <w:pPr>
        <w:ind w:left="1440" w:hanging="720"/>
      </w:pPr>
      <w:r w:rsidRPr="00C16A6A">
        <w:t>b)</w:t>
      </w:r>
      <w:r w:rsidRPr="00C16A6A">
        <w:tab/>
        <w:t>The terminology equivalencies listed at 44 Ill. Adm. Code 7000.200(b)(1) shall be used for State funded grants.</w:t>
      </w:r>
    </w:p>
    <w:p w:rsidR="00C16A6A" w:rsidRPr="00C16A6A" w:rsidRDefault="00C16A6A" w:rsidP="00C16A6A"/>
    <w:p w:rsidR="00C16A6A" w:rsidRPr="00C16A6A" w:rsidRDefault="00C16A6A" w:rsidP="00C16A6A">
      <w:pPr>
        <w:ind w:left="1440" w:hanging="720"/>
      </w:pPr>
      <w:r w:rsidRPr="00C16A6A">
        <w:t>c)</w:t>
      </w:r>
      <w:r w:rsidRPr="00C16A6A">
        <w:tab/>
        <w:t>Copies of the materials incorporated by reference are available for inspection at the Illinois Department of Transportation, 2300 S. Dirksen Parkway, Springfield, Illinois 62764 or online via the U.S. Government Publishing Office at http://www.ecfr.gov.</w:t>
      </w:r>
      <w:bookmarkStart w:id="0" w:name="_GoBack"/>
      <w:bookmarkEnd w:id="0"/>
    </w:p>
    <w:sectPr w:rsidR="00C16A6A" w:rsidRPr="00C16A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D5" w:rsidRDefault="007439D5">
      <w:r>
        <w:separator/>
      </w:r>
    </w:p>
  </w:endnote>
  <w:endnote w:type="continuationSeparator" w:id="0">
    <w:p w:rsidR="007439D5" w:rsidRDefault="0074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D5" w:rsidRDefault="007439D5">
      <w:r>
        <w:separator/>
      </w:r>
    </w:p>
  </w:footnote>
  <w:footnote w:type="continuationSeparator" w:id="0">
    <w:p w:rsidR="007439D5" w:rsidRDefault="00743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39D5"/>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A6A"/>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13AC4-DF28-4E43-A295-74E5268A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A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578</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2020-07-17T17:38:00Z</dcterms:created>
  <dcterms:modified xsi:type="dcterms:W3CDTF">2020-07-17T17:45:00Z</dcterms:modified>
</cp:coreProperties>
</file>