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DA" w:rsidRDefault="00DE36DA" w:rsidP="00DE36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36DA" w:rsidRDefault="00DE36DA" w:rsidP="00DE36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110.230  Recapture Strategy Requirements</w:t>
      </w:r>
      <w:r>
        <w:t xml:space="preserve"> </w:t>
      </w:r>
    </w:p>
    <w:p w:rsidR="00DE36DA" w:rsidRDefault="00DE36DA" w:rsidP="00DE36DA">
      <w:pPr>
        <w:widowControl w:val="0"/>
        <w:autoSpaceDE w:val="0"/>
        <w:autoSpaceDN w:val="0"/>
        <w:adjustRightInd w:val="0"/>
      </w:pPr>
    </w:p>
    <w:p w:rsidR="00DE36DA" w:rsidRDefault="00DE36DA" w:rsidP="00DE36DA">
      <w:pPr>
        <w:widowControl w:val="0"/>
        <w:autoSpaceDE w:val="0"/>
        <w:autoSpaceDN w:val="0"/>
        <w:adjustRightInd w:val="0"/>
      </w:pPr>
      <w:r>
        <w:t xml:space="preserve">As a condition of approval for releasing CDAP funds, each grantee undertaking </w:t>
      </w:r>
      <w:r w:rsidR="001D2E5C">
        <w:t>an</w:t>
      </w:r>
      <w:r>
        <w:t xml:space="preserve"> </w:t>
      </w:r>
      <w:r w:rsidR="00AC3BA4">
        <w:t>RF</w:t>
      </w:r>
      <w:r>
        <w:t xml:space="preserve"> program for local economic development shall submit for Department approval an </w:t>
      </w:r>
      <w:r w:rsidR="00AC3BA4">
        <w:t>RF</w:t>
      </w:r>
      <w:r>
        <w:t xml:space="preserve"> Plan, also known as a "</w:t>
      </w:r>
      <w:r w:rsidR="001D2E5C">
        <w:t>recapture</w:t>
      </w:r>
      <w:r>
        <w:t xml:space="preserve"> </w:t>
      </w:r>
      <w:r w:rsidR="001D2E5C">
        <w:t>s</w:t>
      </w:r>
      <w:r w:rsidR="00696FED">
        <w:t xml:space="preserve">trategy", </w:t>
      </w:r>
      <w:r>
        <w:t xml:space="preserve">pursuant to Section 110.210(b) of this Subpart.  This plan shall describe the policies and procedures governing the </w:t>
      </w:r>
      <w:r w:rsidR="00AC3BA4">
        <w:t>RF</w:t>
      </w:r>
      <w:r>
        <w:t xml:space="preserve"> and provide sufficient information to assure the Department that the </w:t>
      </w:r>
      <w:r w:rsidR="00AC3BA4">
        <w:t>RF</w:t>
      </w:r>
      <w:r>
        <w:t xml:space="preserve"> shall be administered in conformance with this Subpart. </w:t>
      </w:r>
      <w:r w:rsidR="002B1EA4">
        <w:t xml:space="preserve"> </w:t>
      </w:r>
      <w:r>
        <w:t xml:space="preserve">The elements listed below shall be included in the </w:t>
      </w:r>
      <w:r w:rsidR="00AC3BA4">
        <w:t>RF</w:t>
      </w:r>
      <w:r>
        <w:t xml:space="preserve"> Plan: </w:t>
      </w:r>
    </w:p>
    <w:p w:rsidR="00DB3309" w:rsidRDefault="00DB3309" w:rsidP="00DE36DA">
      <w:pPr>
        <w:widowControl w:val="0"/>
        <w:autoSpaceDE w:val="0"/>
        <w:autoSpaceDN w:val="0"/>
        <w:adjustRightInd w:val="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C3BA4">
        <w:t>RF</w:t>
      </w:r>
      <w:r>
        <w:t xml:space="preserve"> Goals and Objectives:  A clear set of goals and objectives for the </w:t>
      </w:r>
      <w:r w:rsidR="00AC3BA4">
        <w:t>RF</w:t>
      </w:r>
      <w:r>
        <w:t xml:space="preserve"> shall be developed.  These goals and objectives shall serve as a basis for the development of an organizational strategy and operating plan.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144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C3BA4">
        <w:t>RF</w:t>
      </w:r>
      <w:r>
        <w:t xml:space="preserve"> Strategy:  A strategy shall be developed </w:t>
      </w:r>
      <w:r w:rsidR="0060749F">
        <w:t xml:space="preserve">that </w:t>
      </w:r>
      <w:r>
        <w:t xml:space="preserve"> describes how the </w:t>
      </w:r>
      <w:r w:rsidR="00AC3BA4">
        <w:t>RF</w:t>
      </w:r>
      <w:r>
        <w:t xml:space="preserve"> will achieve the stated goals and objectives.  This strategy shall include: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eligible uses of the funds.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geographic area within which the funds will be </w:t>
      </w:r>
      <w:r w:rsidR="00AC3BA4">
        <w:t>utilized</w:t>
      </w:r>
      <w:r>
        <w:t xml:space="preserve">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</w:t>
      </w:r>
      <w:r w:rsidR="00AC3BA4">
        <w:t>RF's</w:t>
      </w:r>
      <w:r>
        <w:t xml:space="preserve"> targeting strategy (e.g., retention of traditional industrial base firms, start-up firms, minority and women-owned businesses).  The </w:t>
      </w:r>
      <w:r w:rsidR="00AC3BA4">
        <w:t>RF's</w:t>
      </w:r>
      <w:r>
        <w:t xml:space="preserve"> business targeting strategy shall tie closely with its economic development goals and objectives.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how the applications will be generated from potential </w:t>
      </w:r>
      <w:r w:rsidR="001D2E5C">
        <w:t>r</w:t>
      </w:r>
      <w:r w:rsidR="00AC3BA4">
        <w:t>ecipients</w:t>
      </w:r>
      <w:r>
        <w:t xml:space="preserve">, including how minority-owned businesses will be reached.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144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C3BA4">
        <w:t>RF</w:t>
      </w:r>
      <w:r>
        <w:t xml:space="preserve"> Management Plan:  A system for effectively managing the </w:t>
      </w:r>
      <w:r w:rsidR="00AC3BA4">
        <w:t>RF</w:t>
      </w:r>
      <w:r>
        <w:t xml:space="preserve"> shall be developed.  This system shall: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Describe the </w:t>
      </w:r>
      <w:r w:rsidR="001D2E5C">
        <w:t>f</w:t>
      </w:r>
      <w:r w:rsidR="00AC3BA4">
        <w:t xml:space="preserve">inancial </w:t>
      </w:r>
      <w:r w:rsidR="001D2E5C">
        <w:t>a</w:t>
      </w:r>
      <w:r w:rsidR="00AC3BA4">
        <w:t>ssistance</w:t>
      </w:r>
      <w:r>
        <w:t xml:space="preserve"> decision-making process, including any advisory bodies or </w:t>
      </w:r>
      <w:r w:rsidR="001D2E5C">
        <w:t>f</w:t>
      </w:r>
      <w:r w:rsidR="00AC3BA4">
        <w:t xml:space="preserve">inancial </w:t>
      </w:r>
      <w:r w:rsidR="001D2E5C">
        <w:t>a</w:t>
      </w:r>
      <w:r w:rsidR="00AC3BA4">
        <w:t>ssistance</w:t>
      </w:r>
      <w:r>
        <w:t xml:space="preserve"> review committees.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Identify how the </w:t>
      </w:r>
      <w:r w:rsidR="00AC3BA4">
        <w:t>RF</w:t>
      </w:r>
      <w:r>
        <w:t xml:space="preserve"> will be staffed.  The staff shall have expertise in financial analysis and packaging.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Describe how the </w:t>
      </w:r>
      <w:r w:rsidR="00AC3BA4">
        <w:t>Financial Assistance</w:t>
      </w:r>
      <w:r w:rsidR="0060749F">
        <w:t xml:space="preserve"> Agreements</w:t>
      </w:r>
      <w:r>
        <w:t xml:space="preserve"> will be serviced and monitored to hold the </w:t>
      </w:r>
      <w:r w:rsidR="001D2E5C">
        <w:t>r</w:t>
      </w:r>
      <w:r w:rsidR="00AC3BA4">
        <w:t>ecipient</w:t>
      </w:r>
      <w:r>
        <w:t xml:space="preserve"> accountable for receiving public benefit. </w:t>
      </w:r>
    </w:p>
    <w:p w:rsidR="00AC3BA4" w:rsidRDefault="00AC3BA4" w:rsidP="00DE36DA">
      <w:pPr>
        <w:widowControl w:val="0"/>
        <w:autoSpaceDE w:val="0"/>
        <w:autoSpaceDN w:val="0"/>
        <w:adjustRightInd w:val="0"/>
        <w:ind w:left="2160" w:hanging="720"/>
      </w:pPr>
    </w:p>
    <w:p w:rsidR="00AC3BA4" w:rsidRDefault="00AC3BA4" w:rsidP="00DE36D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the </w:t>
      </w:r>
      <w:r w:rsidR="001D2E5C">
        <w:t>g</w:t>
      </w:r>
      <w:r>
        <w:t xml:space="preserve">rantee elects to utilize one or more Financial Intermediary Agreements, it shall describe how </w:t>
      </w:r>
      <w:r w:rsidR="001D2E5C">
        <w:t>f</w:t>
      </w:r>
      <w:r>
        <w:t xml:space="preserve">inancial </w:t>
      </w:r>
      <w:r w:rsidR="001D2E5C">
        <w:t>i</w:t>
      </w:r>
      <w:r>
        <w:t>ntermediaries may be used to accomplish the purposes of this Section.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144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  <w:t xml:space="preserve">Assurances:  A </w:t>
      </w:r>
      <w:r w:rsidR="00AC3BA4">
        <w:t xml:space="preserve">RF </w:t>
      </w:r>
      <w:r w:rsidR="001D2E5C">
        <w:t>r</w:t>
      </w:r>
      <w:r w:rsidR="00AC3BA4">
        <w:t xml:space="preserve">ecapture </w:t>
      </w:r>
      <w:r w:rsidR="001D2E5C">
        <w:t>s</w:t>
      </w:r>
      <w:r w:rsidR="00AC3BA4">
        <w:t>trategy</w:t>
      </w:r>
      <w:r>
        <w:t xml:space="preserve"> shall be developed </w:t>
      </w:r>
      <w:r w:rsidR="0060749F">
        <w:t xml:space="preserve">that </w:t>
      </w:r>
      <w:r>
        <w:t xml:space="preserve">includes the following assurances: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more than 10% of the annual </w:t>
      </w:r>
      <w:r w:rsidR="001D2E5C">
        <w:t>p</w:t>
      </w:r>
      <w:r w:rsidR="00AC3BA4">
        <w:t xml:space="preserve">rogram </w:t>
      </w:r>
      <w:r w:rsidR="001D2E5C">
        <w:t>i</w:t>
      </w:r>
      <w:r w:rsidR="00AC3BA4">
        <w:t>ncome of</w:t>
      </w:r>
      <w:r>
        <w:t xml:space="preserve"> the </w:t>
      </w:r>
      <w:r w:rsidR="00AC3BA4">
        <w:t>RF</w:t>
      </w:r>
      <w:r>
        <w:t xml:space="preserve"> shall be used for administration of the </w:t>
      </w:r>
      <w:r w:rsidR="00AC3BA4">
        <w:t>RF</w:t>
      </w:r>
      <w:r>
        <w:t xml:space="preserve"> and such costs shall be documented.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Assistance provided with </w:t>
      </w:r>
      <w:r w:rsidR="00AC3BA4">
        <w:t>RF</w:t>
      </w:r>
      <w:r>
        <w:t xml:space="preserve"> shall result in at least a 51 percent benefit to low and moderate-income persons and such benefit shall be documented.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C3BA4">
        <w:t xml:space="preserve">On a semi-annual basis, the </w:t>
      </w:r>
      <w:r w:rsidR="001D2E5C">
        <w:t>g</w:t>
      </w:r>
      <w:r w:rsidR="00AC3BA4">
        <w:t>rantee shall submit a</w:t>
      </w:r>
      <w:r w:rsidR="001D2E5C">
        <w:t>n</w:t>
      </w:r>
      <w:r w:rsidR="00AC3BA4">
        <w:t xml:space="preserve"> RF status report to the Department</w:t>
      </w:r>
      <w:r>
        <w:t xml:space="preserve">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changes to the recapture strategy shall be submitted to the Department for approval prior to implementation.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AC3BA4">
        <w:t xml:space="preserve">The </w:t>
      </w:r>
      <w:r w:rsidR="001D2E5C">
        <w:t>g</w:t>
      </w:r>
      <w:r w:rsidR="00AC3BA4">
        <w:t xml:space="preserve">rantee agrees to pursue all legal remedies to recover delinquent loans and/or enforce compliance with the terms of any Financial Assistance Agreement.  Legal actions shall be those authorized by federal and </w:t>
      </w:r>
      <w:r w:rsidR="0060749F">
        <w:t>S</w:t>
      </w:r>
      <w:r w:rsidR="00AC3BA4">
        <w:t>tate law, including civil debt collection actions</w:t>
      </w:r>
      <w:r>
        <w:t xml:space="preserve">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grantee shall assure that one job will be created or retained for every $15,000 </w:t>
      </w:r>
      <w:r w:rsidR="00AC3BA4">
        <w:t xml:space="preserve">of </w:t>
      </w:r>
      <w:r w:rsidR="001D2E5C">
        <w:t>f</w:t>
      </w:r>
      <w:r w:rsidR="00AC3BA4">
        <w:t xml:space="preserve">inancial </w:t>
      </w:r>
      <w:r w:rsidR="001D2E5C">
        <w:t>a</w:t>
      </w:r>
      <w:r w:rsidR="00AC3BA4">
        <w:t>ssistance provided</w:t>
      </w:r>
      <w:r>
        <w:t xml:space="preserve">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minimum leverage ratio of $1 non-CDAP funds to $1 CDAP </w:t>
      </w:r>
      <w:r w:rsidR="001D2E5C">
        <w:t>r</w:t>
      </w:r>
      <w:r w:rsidR="00AC3BA4">
        <w:t xml:space="preserve">evolving </w:t>
      </w:r>
      <w:r w:rsidR="001D2E5C">
        <w:t>f</w:t>
      </w:r>
      <w:r w:rsidR="00AC3BA4">
        <w:t>unds</w:t>
      </w:r>
      <w:r>
        <w:t xml:space="preserve"> must be obtained for each project.  </w:t>
      </w:r>
      <w:r w:rsidR="00E44FE2">
        <w:t>R</w:t>
      </w:r>
      <w:r w:rsidR="00AC3BA4">
        <w:t xml:space="preserve">evolving </w:t>
      </w:r>
      <w:r w:rsidR="001D2E5C">
        <w:t>f</w:t>
      </w:r>
      <w:r w:rsidR="00AC3BA4">
        <w:t>unds</w:t>
      </w:r>
      <w:r>
        <w:t xml:space="preserve"> may not comprise</w:t>
      </w:r>
      <w:r w:rsidR="00AC3BA4">
        <w:t xml:space="preserve"> </w:t>
      </w:r>
      <w:r>
        <w:t xml:space="preserve">more than 50% of the financing for any project. </w:t>
      </w:r>
    </w:p>
    <w:p w:rsidR="00DB3309" w:rsidRDefault="00DB3309" w:rsidP="00DE36DA">
      <w:pPr>
        <w:widowControl w:val="0"/>
        <w:autoSpaceDE w:val="0"/>
        <w:autoSpaceDN w:val="0"/>
        <w:adjustRightInd w:val="0"/>
        <w:ind w:left="2160" w:hanging="720"/>
      </w:pPr>
    </w:p>
    <w:p w:rsidR="00DE36DA" w:rsidRDefault="00DE36DA" w:rsidP="00DE36D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grantee shall assure that </w:t>
      </w:r>
      <w:r w:rsidR="00AC3BA4">
        <w:t xml:space="preserve">any and all </w:t>
      </w:r>
      <w:r>
        <w:t>environmental reviews will be completed for each project funded</w:t>
      </w:r>
      <w:r w:rsidR="00AC3BA4">
        <w:t xml:space="preserve"> and it will assure that</w:t>
      </w:r>
      <w:r>
        <w:t xml:space="preserve"> prevailing wages </w:t>
      </w:r>
      <w:r w:rsidR="0060749F">
        <w:t xml:space="preserve">are </w:t>
      </w:r>
      <w:r>
        <w:t>paid</w:t>
      </w:r>
      <w:r w:rsidR="00AC3BA4">
        <w:t>,</w:t>
      </w:r>
      <w:r>
        <w:t xml:space="preserve"> if applicable. </w:t>
      </w:r>
    </w:p>
    <w:p w:rsidR="00AC3BA4" w:rsidRDefault="00AC3BA4">
      <w:pPr>
        <w:pStyle w:val="JCARSourceNote"/>
        <w:ind w:firstLine="720"/>
      </w:pPr>
    </w:p>
    <w:p w:rsidR="00AC3BA4" w:rsidRPr="00D55B37" w:rsidRDefault="00AC3BA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3C3D5A">
        <w:t>13468</w:t>
      </w:r>
      <w:r w:rsidRPr="00D55B37">
        <w:t xml:space="preserve">, effective </w:t>
      </w:r>
      <w:r w:rsidR="003C3D5A">
        <w:t>September 23, 2004</w:t>
      </w:r>
      <w:r w:rsidRPr="00D55B37">
        <w:t>)</w:t>
      </w:r>
    </w:p>
    <w:sectPr w:rsidR="00AC3BA4" w:rsidRPr="00D55B37" w:rsidSect="00DE36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6DA"/>
    <w:rsid w:val="001D2E5C"/>
    <w:rsid w:val="002B1EA4"/>
    <w:rsid w:val="002D5815"/>
    <w:rsid w:val="003C3D5A"/>
    <w:rsid w:val="005517CB"/>
    <w:rsid w:val="005B0DCE"/>
    <w:rsid w:val="005C3366"/>
    <w:rsid w:val="0060749F"/>
    <w:rsid w:val="00696FED"/>
    <w:rsid w:val="00875DD9"/>
    <w:rsid w:val="00AC3BA4"/>
    <w:rsid w:val="00DB3309"/>
    <w:rsid w:val="00DE36DA"/>
    <w:rsid w:val="00E44FE2"/>
    <w:rsid w:val="00EF318F"/>
    <w:rsid w:val="00F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