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C0" w:rsidRDefault="00DF31C0" w:rsidP="00DF31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31C0" w:rsidRDefault="00DF31C0" w:rsidP="00DF31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250.402  Servicing of Mortgage Loans</w:t>
      </w:r>
      <w:r>
        <w:t xml:space="preserve"> </w:t>
      </w:r>
    </w:p>
    <w:p w:rsidR="00DF31C0" w:rsidRDefault="00DF31C0" w:rsidP="00DF31C0">
      <w:pPr>
        <w:widowControl w:val="0"/>
        <w:autoSpaceDE w:val="0"/>
        <w:autoSpaceDN w:val="0"/>
        <w:adjustRightInd w:val="0"/>
      </w:pPr>
    </w:p>
    <w:p w:rsidR="00DF31C0" w:rsidRDefault="00DF31C0" w:rsidP="00DF31C0">
      <w:pPr>
        <w:widowControl w:val="0"/>
        <w:autoSpaceDE w:val="0"/>
        <w:autoSpaceDN w:val="0"/>
        <w:adjustRightInd w:val="0"/>
      </w:pPr>
      <w:r>
        <w:t xml:space="preserve">Pursuant to a Servicing Agreement, the Authority shall cause all Mortgage Loans purchased by the Authority to be serviced by a Servicer, which may be the Lender from which such Mortgage Loans are purchased. </w:t>
      </w:r>
    </w:p>
    <w:sectPr w:rsidR="00DF31C0" w:rsidSect="00DF31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31C0"/>
    <w:rsid w:val="005C3366"/>
    <w:rsid w:val="006E0E07"/>
    <w:rsid w:val="009C5F46"/>
    <w:rsid w:val="00CD108E"/>
    <w:rsid w:val="00DF31C0"/>
    <w:rsid w:val="00F4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