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00" w:rsidRDefault="007D5E00" w:rsidP="00F259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2590D" w:rsidRDefault="00F2590D" w:rsidP="00F2590D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787A34">
        <w:t>C</w:t>
      </w:r>
      <w:r>
        <w:t xml:space="preserve">:  </w:t>
      </w:r>
      <w:r w:rsidR="00787A34">
        <w:t xml:space="preserve">HOMEBUILDER APPLICATION PROCESS </w:t>
      </w:r>
    </w:p>
    <w:sectPr w:rsidR="00F2590D" w:rsidSect="00F259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90D"/>
    <w:rsid w:val="00120102"/>
    <w:rsid w:val="005C3366"/>
    <w:rsid w:val="00787A34"/>
    <w:rsid w:val="007D5E00"/>
    <w:rsid w:val="00972D39"/>
    <w:rsid w:val="00E70DBB"/>
    <w:rsid w:val="00F0618C"/>
    <w:rsid w:val="00F2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LENDER APPLICATION PROCESS</vt:lpstr>
    </vt:vector>
  </TitlesOfParts>
  <Company>General Assembly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LENDER APPLICATION PROCESS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