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8A" w:rsidRDefault="00C36A8A" w:rsidP="00C36A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6A8A" w:rsidRDefault="00C36A8A" w:rsidP="00C36A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260.402  Yield on Mortgage Loans</w:t>
      </w:r>
      <w:r>
        <w:t xml:space="preserve"> </w:t>
      </w:r>
    </w:p>
    <w:p w:rsidR="00C63F50" w:rsidRPr="00C63F50" w:rsidRDefault="00C63F50" w:rsidP="00C36A8A">
      <w:pPr>
        <w:widowControl w:val="0"/>
        <w:autoSpaceDE w:val="0"/>
        <w:autoSpaceDN w:val="0"/>
        <w:adjustRightInd w:val="0"/>
        <w:rPr>
          <w:b/>
        </w:rPr>
      </w:pPr>
    </w:p>
    <w:p w:rsidR="00C36A8A" w:rsidRDefault="00C36A8A" w:rsidP="00C36A8A">
      <w:pPr>
        <w:widowControl w:val="0"/>
        <w:autoSpaceDE w:val="0"/>
        <w:autoSpaceDN w:val="0"/>
        <w:adjustRightInd w:val="0"/>
      </w:pPr>
      <w:r>
        <w:t xml:space="preserve">In no event shall the yield on Mortgage Loans sold to the Authority </w:t>
      </w:r>
      <w:r w:rsidR="00C63F50" w:rsidRPr="00C63F50">
        <w:t>or its designee</w:t>
      </w:r>
      <w:r w:rsidR="00C63F50">
        <w:t xml:space="preserve"> </w:t>
      </w:r>
      <w:r>
        <w:t xml:space="preserve">exceed the maximum permitted by application of the provisions of </w:t>
      </w:r>
      <w:r w:rsidR="001F1080">
        <w:t>section</w:t>
      </w:r>
      <w:r>
        <w:t xml:space="preserve"> 143 of the Code. </w:t>
      </w:r>
    </w:p>
    <w:p w:rsidR="00C63F50" w:rsidRDefault="00C63F50" w:rsidP="00C36A8A">
      <w:pPr>
        <w:widowControl w:val="0"/>
        <w:autoSpaceDE w:val="0"/>
        <w:autoSpaceDN w:val="0"/>
        <w:adjustRightInd w:val="0"/>
      </w:pPr>
    </w:p>
    <w:p w:rsidR="00DE7F27" w:rsidRPr="00017457" w:rsidRDefault="00DE7F27" w:rsidP="00DE7F27">
      <w:pPr>
        <w:ind w:left="720"/>
      </w:pPr>
      <w:r w:rsidRPr="00017457">
        <w:t xml:space="preserve">(Source:  Amended at 33 Ill. Reg. </w:t>
      </w:r>
      <w:r w:rsidR="0003184A">
        <w:t>7295, effective May 22, 2009</w:t>
      </w:r>
      <w:r w:rsidRPr="00017457">
        <w:t>)</w:t>
      </w:r>
    </w:p>
    <w:sectPr w:rsidR="00DE7F27" w:rsidRPr="00017457" w:rsidSect="00C36A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A8A"/>
    <w:rsid w:val="0003184A"/>
    <w:rsid w:val="000772DA"/>
    <w:rsid w:val="001F1080"/>
    <w:rsid w:val="005C3366"/>
    <w:rsid w:val="005D0E84"/>
    <w:rsid w:val="00A37664"/>
    <w:rsid w:val="00BB7391"/>
    <w:rsid w:val="00C23ED7"/>
    <w:rsid w:val="00C36A8A"/>
    <w:rsid w:val="00C63F50"/>
    <w:rsid w:val="00DE7F27"/>
    <w:rsid w:val="00E2103B"/>
    <w:rsid w:val="00EC6EC0"/>
    <w:rsid w:val="00FA3072"/>
    <w:rsid w:val="00F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3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