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E5" w:rsidRDefault="00D656E5" w:rsidP="00D656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56E5" w:rsidRDefault="00D656E5" w:rsidP="00D656E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260.404  Prepayment</w:t>
      </w:r>
      <w:proofErr w:type="gramEnd"/>
      <w:r>
        <w:t xml:space="preserve"> </w:t>
      </w:r>
    </w:p>
    <w:p w:rsidR="00D656E5" w:rsidRDefault="00D656E5" w:rsidP="00D656E5">
      <w:pPr>
        <w:widowControl w:val="0"/>
        <w:autoSpaceDE w:val="0"/>
        <w:autoSpaceDN w:val="0"/>
        <w:adjustRightInd w:val="0"/>
      </w:pPr>
    </w:p>
    <w:p w:rsidR="00D656E5" w:rsidRDefault="00D656E5" w:rsidP="00D656E5">
      <w:pPr>
        <w:widowControl w:val="0"/>
        <w:autoSpaceDE w:val="0"/>
        <w:autoSpaceDN w:val="0"/>
        <w:adjustRightInd w:val="0"/>
      </w:pPr>
      <w:r>
        <w:t xml:space="preserve">The Authority shall apply any Prepayment it receives as follows: </w:t>
      </w:r>
    </w:p>
    <w:p w:rsidR="006234ED" w:rsidRDefault="006234ED" w:rsidP="00D656E5">
      <w:pPr>
        <w:widowControl w:val="0"/>
        <w:autoSpaceDE w:val="0"/>
        <w:autoSpaceDN w:val="0"/>
        <w:adjustRightInd w:val="0"/>
      </w:pPr>
    </w:p>
    <w:p w:rsidR="00D656E5" w:rsidRDefault="00D656E5" w:rsidP="00D656E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the purchase of additional Mortgage Loans in accordance with the requirements of the Program; </w:t>
      </w:r>
    </w:p>
    <w:p w:rsidR="006234ED" w:rsidRDefault="006234ED" w:rsidP="00D656E5">
      <w:pPr>
        <w:widowControl w:val="0"/>
        <w:autoSpaceDE w:val="0"/>
        <w:autoSpaceDN w:val="0"/>
        <w:adjustRightInd w:val="0"/>
        <w:ind w:left="1440" w:hanging="720"/>
      </w:pPr>
    </w:p>
    <w:p w:rsidR="00D656E5" w:rsidRDefault="00D656E5" w:rsidP="00D656E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the purchase or redemption of Bonds, subject in each case to the requirements of the Series Resolutions relating to the issuance of its Bonds; or </w:t>
      </w:r>
    </w:p>
    <w:p w:rsidR="006234ED" w:rsidRDefault="006234ED" w:rsidP="00D656E5">
      <w:pPr>
        <w:widowControl w:val="0"/>
        <w:autoSpaceDE w:val="0"/>
        <w:autoSpaceDN w:val="0"/>
        <w:adjustRightInd w:val="0"/>
        <w:ind w:left="1440" w:hanging="720"/>
      </w:pPr>
    </w:p>
    <w:p w:rsidR="00D656E5" w:rsidRDefault="00D656E5" w:rsidP="00D656E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other corporate purposes of the Authority, to the extent permitted by the Resolution. </w:t>
      </w:r>
    </w:p>
    <w:sectPr w:rsidR="00D656E5" w:rsidSect="00D656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56E5"/>
    <w:rsid w:val="004019CD"/>
    <w:rsid w:val="00481F28"/>
    <w:rsid w:val="005C3366"/>
    <w:rsid w:val="006234ED"/>
    <w:rsid w:val="00B86E22"/>
    <w:rsid w:val="00D6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