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10" w:rsidRDefault="004C1610" w:rsidP="004C1610">
      <w:pPr>
        <w:rPr>
          <w:color w:val="000000"/>
        </w:rPr>
      </w:pPr>
    </w:p>
    <w:p w:rsidR="004C1610" w:rsidRDefault="004C1610" w:rsidP="004C1610">
      <w:pPr>
        <w:rPr>
          <w:b/>
          <w:bCs/>
        </w:rPr>
      </w:pPr>
      <w:r w:rsidRPr="00E91F6F">
        <w:rPr>
          <w:b/>
          <w:bCs/>
        </w:rPr>
        <w:t xml:space="preserve">Section </w:t>
      </w:r>
      <w:r>
        <w:rPr>
          <w:b/>
          <w:bCs/>
        </w:rPr>
        <w:t>302</w:t>
      </w:r>
      <w:r w:rsidRPr="00E91F6F">
        <w:rPr>
          <w:b/>
          <w:bCs/>
        </w:rPr>
        <w:t>.11</w:t>
      </w:r>
      <w:r>
        <w:rPr>
          <w:b/>
          <w:bCs/>
        </w:rPr>
        <w:t>4</w:t>
      </w:r>
      <w:r w:rsidRPr="00E91F6F">
        <w:rPr>
          <w:b/>
          <w:bCs/>
        </w:rPr>
        <w:t xml:space="preserve"> </w:t>
      </w:r>
      <w:r>
        <w:rPr>
          <w:b/>
          <w:bCs/>
        </w:rPr>
        <w:t xml:space="preserve"> GATU</w:t>
      </w:r>
    </w:p>
    <w:p w:rsidR="004C1610" w:rsidRPr="004C1610" w:rsidRDefault="004C1610" w:rsidP="004C1610"/>
    <w:p w:rsidR="004C1610" w:rsidRPr="004C1610" w:rsidRDefault="004C1610" w:rsidP="004C1610">
      <w:r w:rsidRPr="004C1610">
        <w:t>Unless different provisions are required by law or an exception is granted by GATU:</w:t>
      </w:r>
    </w:p>
    <w:p w:rsidR="004C1610" w:rsidRPr="004C1610" w:rsidRDefault="004C1610" w:rsidP="005D5127"/>
    <w:p w:rsidR="004C1610" w:rsidRPr="004C1610" w:rsidRDefault="004C1610" w:rsidP="004C1610">
      <w:pPr>
        <w:ind w:left="1440" w:hanging="720"/>
      </w:pPr>
      <w:r>
        <w:t>a)</w:t>
      </w:r>
      <w:r>
        <w:tab/>
      </w:r>
      <w:r w:rsidRPr="004C1610">
        <w:t>HAF payments are considered to be federal financial assistance subject to the Single Audit Act (31 U.S.C. 7501-7507) and the related provisions</w:t>
      </w:r>
      <w:r w:rsidR="00901F07">
        <w:t xml:space="preserve"> of the Uniform Guidance, 2 C</w:t>
      </w:r>
      <w:r w:rsidRPr="004C1610">
        <w:t>FR 200.303 regarding internal controls, 200.330 through 200.332 regarding subrecipient monitoring and management, and subpart F regarding audit requirements.</w:t>
      </w:r>
    </w:p>
    <w:p w:rsidR="004C1610" w:rsidRPr="004C1610" w:rsidRDefault="004C1610" w:rsidP="005D5127"/>
    <w:p w:rsidR="004C1610" w:rsidRPr="004C1610" w:rsidRDefault="004C1610" w:rsidP="004C1610">
      <w:pPr>
        <w:ind w:left="1440" w:hanging="720"/>
      </w:pPr>
      <w:r>
        <w:t>b)</w:t>
      </w:r>
      <w:r>
        <w:tab/>
      </w:r>
      <w:r w:rsidRPr="004C1610">
        <w:t>HAF payments are subject to the following requirements in the Uniform Guidance (2 CFR 200): 2 CFR 200.303 regarding internal controls, 2 CFR 200.330 through 200.332 regarding subrecipient monitoring and management, and subpart F regarding audit requirements.</w:t>
      </w:r>
    </w:p>
    <w:p w:rsidR="004C1610" w:rsidRPr="004C1610" w:rsidRDefault="004C1610" w:rsidP="005D5127"/>
    <w:p w:rsidR="004C1610" w:rsidRPr="004C1610" w:rsidRDefault="004C1610" w:rsidP="004C1610">
      <w:pPr>
        <w:ind w:left="720"/>
      </w:pPr>
      <w:r>
        <w:t>c)</w:t>
      </w:r>
      <w:r>
        <w:tab/>
      </w:r>
      <w:r w:rsidRPr="004C1610">
        <w:t>The CFDA number assigned to the HAF is 21.027.</w:t>
      </w:r>
    </w:p>
    <w:p w:rsidR="004C1610" w:rsidRPr="004C1610" w:rsidRDefault="004C1610" w:rsidP="005D5127"/>
    <w:p w:rsidR="004C1610" w:rsidRPr="004C1610" w:rsidRDefault="004C1610" w:rsidP="004C1610">
      <w:pPr>
        <w:ind w:left="1440" w:hanging="720"/>
      </w:pPr>
      <w:r>
        <w:t>d)</w:t>
      </w:r>
      <w:r>
        <w:tab/>
      </w:r>
      <w:r w:rsidRPr="004C1610">
        <w:t>HAF payments to subrecipients, including HSS Providers, count toward the threshold of the Single Audit Act and 2 CFR</w:t>
      </w:r>
      <w:r w:rsidR="00901F07">
        <w:t xml:space="preserve"> </w:t>
      </w:r>
      <w:r w:rsidRPr="004C1610">
        <w:t>200, subpart F re: audit requirements. Subrecipients are subject to a single audit or program specific audit pursuant to 2 CFR 200.501(a) when the subrecipients spend $750,000 or more in federal awards during their fiscal year.</w:t>
      </w:r>
    </w:p>
    <w:p w:rsidR="004C1610" w:rsidRPr="004C1610" w:rsidRDefault="004C1610" w:rsidP="005D5127">
      <w:bookmarkStart w:id="0" w:name="_GoBack"/>
      <w:bookmarkEnd w:id="0"/>
    </w:p>
    <w:p w:rsidR="004C1610" w:rsidRPr="004C1610" w:rsidRDefault="004C1610" w:rsidP="004C1610">
      <w:pPr>
        <w:ind w:left="1440" w:hanging="720"/>
      </w:pPr>
      <w:r>
        <w:t>e)</w:t>
      </w:r>
      <w:r>
        <w:tab/>
      </w:r>
      <w:r w:rsidRPr="004C1610">
        <w:t>Amounts paid from the HAF are subject to the restrictions outlined in the Guidance and set forth in the American Rescue Plan Act.</w:t>
      </w:r>
    </w:p>
    <w:sectPr w:rsidR="004C1610" w:rsidRPr="004C16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CF" w:rsidRDefault="002601CF">
      <w:r>
        <w:separator/>
      </w:r>
    </w:p>
  </w:endnote>
  <w:endnote w:type="continuationSeparator" w:id="0">
    <w:p w:rsidR="002601CF" w:rsidRDefault="0026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CF" w:rsidRDefault="002601CF">
      <w:r>
        <w:separator/>
      </w:r>
    </w:p>
  </w:footnote>
  <w:footnote w:type="continuationSeparator" w:id="0">
    <w:p w:rsidR="002601CF" w:rsidRDefault="0026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47BE"/>
    <w:multiLevelType w:val="hybridMultilevel"/>
    <w:tmpl w:val="6158FF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06AF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1C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610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127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CB5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F0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004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191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AB72C-A8FB-4B25-862A-36CB0746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6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A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2021-10-13T13:00:00Z</dcterms:created>
  <dcterms:modified xsi:type="dcterms:W3CDTF">2022-05-13T14:35:00Z</dcterms:modified>
</cp:coreProperties>
</file>