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25" w:rsidRDefault="00C42625" w:rsidP="00C42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625" w:rsidRDefault="00C42625" w:rsidP="00C42625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C42625" w:rsidRDefault="00C42625" w:rsidP="00C42625">
      <w:pPr>
        <w:widowControl w:val="0"/>
        <w:autoSpaceDE w:val="0"/>
        <w:autoSpaceDN w:val="0"/>
        <w:adjustRightInd w:val="0"/>
        <w:jc w:val="center"/>
      </w:pPr>
      <w:r>
        <w:t>MULTIFAMILY RENTAL HOUSING MORTGAGE LOAN PROGRAM</w:t>
      </w:r>
    </w:p>
    <w:p w:rsidR="00C42625" w:rsidRDefault="00C42625" w:rsidP="00C42625">
      <w:pPr>
        <w:widowControl w:val="0"/>
        <w:autoSpaceDE w:val="0"/>
        <w:autoSpaceDN w:val="0"/>
        <w:adjustRightInd w:val="0"/>
      </w:pPr>
    </w:p>
    <w:sectPr w:rsidR="00C42625" w:rsidSect="00C42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625"/>
    <w:rsid w:val="005C3366"/>
    <w:rsid w:val="008D4912"/>
    <w:rsid w:val="00B12355"/>
    <w:rsid w:val="00C1503E"/>
    <w:rsid w:val="00C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