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976D97" w:rsidRPr="00522854" w:rsidRDefault="00976D97" w:rsidP="00976D97">
      <w:pPr>
        <w:jc w:val="both"/>
        <w:rPr>
          <w:rFonts w:ascii="Times New Roman" w:hAnsi="Times New Roman" w:cs="Times New Roman"/>
          <w:b/>
        </w:rPr>
      </w:pPr>
      <w:r w:rsidRPr="00522854">
        <w:rPr>
          <w:rFonts w:ascii="Times New Roman" w:hAnsi="Times New Roman" w:cs="Times New Roman"/>
          <w:b/>
        </w:rPr>
        <w:t xml:space="preserve">Section 310.406  Other Reserve Funds </w:t>
      </w:r>
    </w:p>
    <w:p w:rsidR="00976D97" w:rsidRPr="00522854" w:rsidRDefault="00976D97" w:rsidP="00976D97">
      <w:pPr>
        <w:jc w:val="both"/>
        <w:rPr>
          <w:rFonts w:ascii="Times New Roman" w:hAnsi="Times New Roman" w:cs="Times New Roman"/>
        </w:rPr>
      </w:pPr>
    </w:p>
    <w:p w:rsidR="00976D97" w:rsidRPr="00864791" w:rsidRDefault="00976D97" w:rsidP="00976D97">
      <w:pPr>
        <w:rPr>
          <w:rFonts w:ascii="Times New Roman" w:hAnsi="Times New Roman" w:cs="Times New Roman"/>
        </w:rPr>
      </w:pPr>
      <w:r w:rsidRPr="00864791">
        <w:rPr>
          <w:rFonts w:ascii="Times New Roman" w:hAnsi="Times New Roman" w:cs="Times New Roman"/>
        </w:rPr>
        <w:t>The Authority may require the Owner or developer of a Development to deposit with the Authority</w:t>
      </w:r>
      <w:r w:rsidR="009F7BAD" w:rsidRPr="00864791">
        <w:rPr>
          <w:rFonts w:ascii="Times New Roman" w:hAnsi="Times New Roman" w:cs="Times New Roman"/>
        </w:rPr>
        <w:t>,</w:t>
      </w:r>
      <w:r w:rsidRPr="00864791">
        <w:rPr>
          <w:rFonts w:ascii="Times New Roman" w:hAnsi="Times New Roman" w:cs="Times New Roman"/>
        </w:rPr>
        <w:t xml:space="preserve"> on the Initial Closing Date or on the </w:t>
      </w:r>
      <w:r w:rsidR="00522854" w:rsidRPr="00864791">
        <w:rPr>
          <w:rFonts w:ascii="Times New Roman" w:hAnsi="Times New Roman" w:cs="Times New Roman"/>
        </w:rPr>
        <w:t>F</w:t>
      </w:r>
      <w:r w:rsidRPr="00864791">
        <w:rPr>
          <w:rFonts w:ascii="Times New Roman" w:hAnsi="Times New Roman" w:cs="Times New Roman"/>
        </w:rPr>
        <w:t>inal</w:t>
      </w:r>
      <w:r w:rsidR="00522854" w:rsidRPr="00864791">
        <w:rPr>
          <w:rFonts w:ascii="Times New Roman" w:hAnsi="Times New Roman" w:cs="Times New Roman"/>
        </w:rPr>
        <w:t xml:space="preserve"> C</w:t>
      </w:r>
      <w:r w:rsidRPr="00864791">
        <w:rPr>
          <w:rFonts w:ascii="Times New Roman" w:hAnsi="Times New Roman" w:cs="Times New Roman"/>
        </w:rPr>
        <w:t>losing Date of a Mortgage Loan</w:t>
      </w:r>
      <w:r w:rsidR="00522854" w:rsidRPr="00864791">
        <w:rPr>
          <w:rFonts w:ascii="Times New Roman" w:hAnsi="Times New Roman" w:cs="Times New Roman"/>
        </w:rPr>
        <w:t>,</w:t>
      </w:r>
      <w:r w:rsidRPr="00864791">
        <w:rPr>
          <w:rFonts w:ascii="Times New Roman" w:hAnsi="Times New Roman" w:cs="Times New Roman"/>
        </w:rPr>
        <w:t xml:space="preserve"> funds for such other reserves as the Authority deems to be necessary to provide adequate security for </w:t>
      </w:r>
      <w:r w:rsidR="00522854" w:rsidRPr="00864791">
        <w:rPr>
          <w:rFonts w:ascii="Times New Roman" w:hAnsi="Times New Roman" w:cs="Times New Roman"/>
        </w:rPr>
        <w:t xml:space="preserve">the </w:t>
      </w:r>
      <w:r w:rsidRPr="00864791">
        <w:rPr>
          <w:rFonts w:ascii="Times New Roman" w:hAnsi="Times New Roman" w:cs="Times New Roman"/>
        </w:rPr>
        <w:t xml:space="preserve">Mortgage Loan.  </w:t>
      </w:r>
      <w:r w:rsidR="00522854" w:rsidRPr="00864791">
        <w:rPr>
          <w:rFonts w:ascii="Times New Roman" w:hAnsi="Times New Roman" w:cs="Times New Roman"/>
        </w:rPr>
        <w:t>The</w:t>
      </w:r>
      <w:r w:rsidRPr="00864791">
        <w:rPr>
          <w:rFonts w:ascii="Times New Roman" w:hAnsi="Times New Roman" w:cs="Times New Roman"/>
        </w:rPr>
        <w:t xml:space="preserve"> reserves may include, without limitation, tax and insurance reserves, debt service reserves and operating deficit reserves.</w:t>
      </w:r>
    </w:p>
    <w:p w:rsidR="00976D97" w:rsidRPr="00E6184A" w:rsidRDefault="00976D97" w:rsidP="00976D97">
      <w:pPr>
        <w:rPr>
          <w:rFonts w:ascii="Times New Roman" w:hAnsi="Times New Roman" w:cs="Times New Roman"/>
        </w:rPr>
      </w:pPr>
    </w:p>
    <w:p w:rsidR="00976D97" w:rsidRPr="00D73D1F" w:rsidRDefault="00976D97" w:rsidP="00D73D1F">
      <w:pPr>
        <w:ind w:firstLine="720"/>
        <w:rPr>
          <w:rFonts w:ascii="Times New Roman" w:hAnsi="Times New Roman"/>
        </w:rPr>
      </w:pPr>
      <w:r w:rsidRPr="00D73D1F">
        <w:rPr>
          <w:rFonts w:ascii="Times New Roman" w:hAnsi="Times New Roman"/>
        </w:rPr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D73D1F">
            <w:rPr>
              <w:rFonts w:ascii="Times New Roman" w:hAnsi="Times New Roman"/>
            </w:rPr>
            <w:t>Ill.</w:t>
          </w:r>
        </w:smartTag>
      </w:smartTag>
      <w:r w:rsidRPr="00D73D1F">
        <w:rPr>
          <w:rFonts w:ascii="Times New Roman" w:hAnsi="Times New Roman"/>
        </w:rPr>
        <w:t xml:space="preserve"> Reg. </w:t>
      </w:r>
      <w:r w:rsidR="0006192E">
        <w:rPr>
          <w:rFonts w:ascii="Times New Roman" w:hAnsi="Times New Roman"/>
        </w:rPr>
        <w:t>4392</w:t>
      </w:r>
      <w:r w:rsidRPr="00D73D1F">
        <w:rPr>
          <w:rFonts w:ascii="Times New Roman" w:hAnsi="Times New Roman"/>
        </w:rPr>
        <w:t xml:space="preserve">, effective </w:t>
      </w:r>
      <w:r w:rsidR="0006192E">
        <w:rPr>
          <w:rFonts w:ascii="Times New Roman" w:hAnsi="Times New Roman"/>
        </w:rPr>
        <w:t>February 28, 2007</w:t>
      </w:r>
      <w:r w:rsidRPr="00D73D1F">
        <w:rPr>
          <w:rFonts w:ascii="Times New Roman" w:hAnsi="Times New Roman"/>
        </w:rPr>
        <w:t>)</w:t>
      </w:r>
    </w:p>
    <w:sectPr w:rsidR="00976D97" w:rsidRPr="00D73D1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7F" w:rsidRDefault="00C8637F">
      <w:r>
        <w:separator/>
      </w:r>
    </w:p>
  </w:endnote>
  <w:endnote w:type="continuationSeparator" w:id="0">
    <w:p w:rsidR="00C8637F" w:rsidRDefault="00C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7F" w:rsidRDefault="00C8637F">
      <w:r>
        <w:separator/>
      </w:r>
    </w:p>
  </w:footnote>
  <w:footnote w:type="continuationSeparator" w:id="0">
    <w:p w:rsidR="00C8637F" w:rsidRDefault="00C8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3D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92E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9A1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24F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53DB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285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BD3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B7A"/>
    <w:rsid w:val="00864791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48D4"/>
    <w:rsid w:val="00935A8C"/>
    <w:rsid w:val="00944E3D"/>
    <w:rsid w:val="00950386"/>
    <w:rsid w:val="00960C37"/>
    <w:rsid w:val="00961E38"/>
    <w:rsid w:val="00965A76"/>
    <w:rsid w:val="00966D51"/>
    <w:rsid w:val="00976D9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7BAD"/>
    <w:rsid w:val="00A00EDA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7358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637F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D1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184A"/>
    <w:rsid w:val="00E7024C"/>
    <w:rsid w:val="00E7288E"/>
    <w:rsid w:val="00E73826"/>
    <w:rsid w:val="00E7596C"/>
    <w:rsid w:val="00E840DC"/>
    <w:rsid w:val="00E92947"/>
    <w:rsid w:val="00EA36B1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46DF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9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9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