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D5" w:rsidRDefault="001414D5" w:rsidP="001414D5">
      <w:pPr>
        <w:widowControl w:val="0"/>
        <w:autoSpaceDE w:val="0"/>
        <w:autoSpaceDN w:val="0"/>
        <w:adjustRightInd w:val="0"/>
      </w:pPr>
      <w:bookmarkStart w:id="0" w:name="_GoBack"/>
      <w:bookmarkEnd w:id="0"/>
    </w:p>
    <w:p w:rsidR="001414D5" w:rsidRDefault="001414D5" w:rsidP="001414D5">
      <w:pPr>
        <w:widowControl w:val="0"/>
        <w:autoSpaceDE w:val="0"/>
        <w:autoSpaceDN w:val="0"/>
        <w:adjustRightInd w:val="0"/>
      </w:pPr>
      <w:r>
        <w:rPr>
          <w:b/>
          <w:bCs/>
        </w:rPr>
        <w:t>Section 360.307  Staff Recommendation</w:t>
      </w:r>
      <w:r>
        <w:t xml:space="preserve"> </w:t>
      </w:r>
    </w:p>
    <w:p w:rsidR="001414D5" w:rsidRDefault="001414D5" w:rsidP="001414D5">
      <w:pPr>
        <w:widowControl w:val="0"/>
        <w:autoSpaceDE w:val="0"/>
        <w:autoSpaceDN w:val="0"/>
        <w:adjustRightInd w:val="0"/>
      </w:pPr>
    </w:p>
    <w:p w:rsidR="001414D5" w:rsidRDefault="001414D5" w:rsidP="001414D5">
      <w:pPr>
        <w:widowControl w:val="0"/>
        <w:autoSpaceDE w:val="0"/>
        <w:autoSpaceDN w:val="0"/>
        <w:adjustRightInd w:val="0"/>
      </w:pPr>
      <w:r>
        <w:t xml:space="preserve">After reviewing the application, the Staff shall prepare a recommendation for presentation to the Advisory Commission.  The Staff shall inform the Advisory Commission, as to each application, whether an application is being recommended for funding, not recommended for funding or rejected due to being ineligible for funding. </w:t>
      </w:r>
    </w:p>
    <w:p w:rsidR="001414D5" w:rsidRDefault="001414D5" w:rsidP="001414D5">
      <w:pPr>
        <w:widowControl w:val="0"/>
        <w:autoSpaceDE w:val="0"/>
        <w:autoSpaceDN w:val="0"/>
        <w:adjustRightInd w:val="0"/>
      </w:pPr>
    </w:p>
    <w:p w:rsidR="001414D5" w:rsidRDefault="001414D5" w:rsidP="001414D5">
      <w:pPr>
        <w:widowControl w:val="0"/>
        <w:autoSpaceDE w:val="0"/>
        <w:autoSpaceDN w:val="0"/>
        <w:adjustRightInd w:val="0"/>
        <w:ind w:left="1440" w:hanging="720"/>
      </w:pPr>
      <w:r>
        <w:t xml:space="preserve">(Source:  Amended at 15 Ill. Reg. 17088, effective November 19, 1991) </w:t>
      </w:r>
    </w:p>
    <w:sectPr w:rsidR="001414D5" w:rsidSect="001414D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7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14D5"/>
    <w:rsid w:val="00080E64"/>
    <w:rsid w:val="001414D5"/>
    <w:rsid w:val="00554D07"/>
    <w:rsid w:val="005C3366"/>
    <w:rsid w:val="00CA4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360</vt:lpstr>
    </vt:vector>
  </TitlesOfParts>
  <Company>General Assembly</Company>
  <LinksUpToDate>false</LinksUpToDate>
  <CharactersWithSpaces>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360</dc:title>
  <dc:subject/>
  <dc:creator>Illinois General Assembly</dc:creator>
  <cp:keywords/>
  <dc:description/>
  <cp:lastModifiedBy>Roberts, John</cp:lastModifiedBy>
  <cp:revision>3</cp:revision>
  <dcterms:created xsi:type="dcterms:W3CDTF">2012-06-22T00:57:00Z</dcterms:created>
  <dcterms:modified xsi:type="dcterms:W3CDTF">2012-06-22T00:57:00Z</dcterms:modified>
</cp:coreProperties>
</file>