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04" w:rsidRDefault="00CB3C04" w:rsidP="00CB3C04">
      <w:pPr>
        <w:widowControl w:val="0"/>
        <w:autoSpaceDE w:val="0"/>
        <w:autoSpaceDN w:val="0"/>
        <w:adjustRightInd w:val="0"/>
      </w:pPr>
      <w:bookmarkStart w:id="0" w:name="_GoBack"/>
      <w:bookmarkEnd w:id="0"/>
    </w:p>
    <w:p w:rsidR="00CB3C04" w:rsidRDefault="00CB3C04" w:rsidP="00CB3C04">
      <w:pPr>
        <w:widowControl w:val="0"/>
        <w:autoSpaceDE w:val="0"/>
        <w:autoSpaceDN w:val="0"/>
        <w:adjustRightInd w:val="0"/>
      </w:pPr>
      <w:r>
        <w:rPr>
          <w:b/>
          <w:bCs/>
        </w:rPr>
        <w:t>Section 365.401  Applicability and Purpose of Notification</w:t>
      </w:r>
      <w:r>
        <w:t xml:space="preserve"> </w:t>
      </w:r>
    </w:p>
    <w:p w:rsidR="00CB3C04" w:rsidRDefault="00CB3C04" w:rsidP="00CB3C04">
      <w:pPr>
        <w:widowControl w:val="0"/>
        <w:autoSpaceDE w:val="0"/>
        <w:autoSpaceDN w:val="0"/>
        <w:adjustRightInd w:val="0"/>
      </w:pPr>
    </w:p>
    <w:p w:rsidR="00CB3C04" w:rsidRDefault="00CB3C04" w:rsidP="00CB3C04">
      <w:pPr>
        <w:widowControl w:val="0"/>
        <w:autoSpaceDE w:val="0"/>
        <w:autoSpaceDN w:val="0"/>
        <w:adjustRightInd w:val="0"/>
        <w:ind w:left="1440" w:hanging="720"/>
      </w:pPr>
      <w:r>
        <w:t>a)</w:t>
      </w:r>
      <w:r>
        <w:tab/>
        <w:t xml:space="preserve">Purpose </w:t>
      </w:r>
    </w:p>
    <w:p w:rsidR="00CB3C04" w:rsidRDefault="00CB3C04" w:rsidP="00CB3C04">
      <w:pPr>
        <w:widowControl w:val="0"/>
        <w:autoSpaceDE w:val="0"/>
        <w:autoSpaceDN w:val="0"/>
        <w:adjustRightInd w:val="0"/>
        <w:ind w:left="1440" w:hanging="720"/>
      </w:pPr>
      <w:r>
        <w:tab/>
        <w:t xml:space="preserve">The purpose of this Subpart is to set forth requirements for notifying certain persons and agencies when an Applicant proposes to acquire, construct, rehabilitate, finance, or refinance a Development in their district, county or municipality. </w:t>
      </w:r>
    </w:p>
    <w:p w:rsidR="005C50A6" w:rsidRDefault="005C50A6" w:rsidP="00CB3C04">
      <w:pPr>
        <w:widowControl w:val="0"/>
        <w:autoSpaceDE w:val="0"/>
        <w:autoSpaceDN w:val="0"/>
        <w:adjustRightInd w:val="0"/>
        <w:ind w:left="1440" w:hanging="720"/>
      </w:pPr>
    </w:p>
    <w:p w:rsidR="00CB3C04" w:rsidRDefault="00CB3C04" w:rsidP="00CB3C04">
      <w:pPr>
        <w:widowControl w:val="0"/>
        <w:autoSpaceDE w:val="0"/>
        <w:autoSpaceDN w:val="0"/>
        <w:adjustRightInd w:val="0"/>
        <w:ind w:left="1440" w:hanging="720"/>
      </w:pPr>
      <w:r>
        <w:t>b)</w:t>
      </w:r>
      <w:r>
        <w:tab/>
        <w:t xml:space="preserve">Applicability </w:t>
      </w:r>
    </w:p>
    <w:p w:rsidR="00CB3C04" w:rsidRDefault="00CB3C04" w:rsidP="00CB3C04">
      <w:pPr>
        <w:widowControl w:val="0"/>
        <w:autoSpaceDE w:val="0"/>
        <w:autoSpaceDN w:val="0"/>
        <w:adjustRightInd w:val="0"/>
        <w:ind w:left="1440" w:hanging="720"/>
      </w:pPr>
      <w:r>
        <w:tab/>
        <w:t xml:space="preserve">The provisions of this Subpart shall apply only to Developments subject to this Part. </w:t>
      </w:r>
    </w:p>
    <w:p w:rsidR="005C50A6" w:rsidRDefault="005C50A6" w:rsidP="00CB3C04">
      <w:pPr>
        <w:widowControl w:val="0"/>
        <w:autoSpaceDE w:val="0"/>
        <w:autoSpaceDN w:val="0"/>
        <w:adjustRightInd w:val="0"/>
        <w:ind w:left="1440" w:hanging="720"/>
      </w:pPr>
    </w:p>
    <w:p w:rsidR="00CB3C04" w:rsidRDefault="00CB3C04" w:rsidP="00CB3C04">
      <w:pPr>
        <w:widowControl w:val="0"/>
        <w:autoSpaceDE w:val="0"/>
        <w:autoSpaceDN w:val="0"/>
        <w:adjustRightInd w:val="0"/>
        <w:ind w:left="1440" w:hanging="720"/>
      </w:pPr>
      <w:r>
        <w:t>c)</w:t>
      </w:r>
      <w:r>
        <w:tab/>
        <w:t xml:space="preserve">Compliance and Proof of Compliance </w:t>
      </w:r>
    </w:p>
    <w:p w:rsidR="00CB3C04" w:rsidRDefault="00CB3C04" w:rsidP="00CB3C04">
      <w:pPr>
        <w:widowControl w:val="0"/>
        <w:autoSpaceDE w:val="0"/>
        <w:autoSpaceDN w:val="0"/>
        <w:adjustRightInd w:val="0"/>
        <w:ind w:left="1440" w:hanging="720"/>
      </w:pPr>
      <w:r>
        <w:tab/>
        <w:t xml:space="preserve">An Application shall not be deemed to be complete until the Applicant has complied with the provisions of this Subpart applicable to it and has submitted to the Authority evidence of such compliance satisfactory to the Authority.  An Applicant's failure to comply with this Subpart shall relieve the Authority of all obligations regarding the Development. </w:t>
      </w:r>
    </w:p>
    <w:p w:rsidR="005C50A6" w:rsidRDefault="005C50A6" w:rsidP="00CB3C04">
      <w:pPr>
        <w:widowControl w:val="0"/>
        <w:autoSpaceDE w:val="0"/>
        <w:autoSpaceDN w:val="0"/>
        <w:adjustRightInd w:val="0"/>
        <w:ind w:left="1440" w:hanging="720"/>
      </w:pPr>
    </w:p>
    <w:p w:rsidR="00CB3C04" w:rsidRDefault="00CB3C04" w:rsidP="00CB3C04">
      <w:pPr>
        <w:widowControl w:val="0"/>
        <w:autoSpaceDE w:val="0"/>
        <w:autoSpaceDN w:val="0"/>
        <w:adjustRightInd w:val="0"/>
        <w:ind w:left="1440" w:hanging="720"/>
      </w:pPr>
      <w:r>
        <w:t>d)</w:t>
      </w:r>
      <w:r>
        <w:tab/>
        <w:t xml:space="preserve">Applicant Does Not Represent Authority </w:t>
      </w:r>
    </w:p>
    <w:p w:rsidR="00CB3C04" w:rsidRDefault="00CB3C04" w:rsidP="00CB3C04">
      <w:pPr>
        <w:widowControl w:val="0"/>
        <w:autoSpaceDE w:val="0"/>
        <w:autoSpaceDN w:val="0"/>
        <w:adjustRightInd w:val="0"/>
        <w:ind w:left="1440" w:hanging="720"/>
      </w:pPr>
      <w:r>
        <w:tab/>
        <w:t xml:space="preserve">In responding to comments, attending hearings or undertaking any other activities pursuant to this Subpart, an Applicant shall not hold itself out as representing the Authority and shall not take or suffer any action which would incur any obligation on behalf of the Authority. </w:t>
      </w:r>
    </w:p>
    <w:sectPr w:rsidR="00CB3C04" w:rsidSect="00CB3C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C04"/>
    <w:rsid w:val="002548B0"/>
    <w:rsid w:val="005C3366"/>
    <w:rsid w:val="005C50A6"/>
    <w:rsid w:val="00CB3C04"/>
    <w:rsid w:val="00CE5474"/>
    <w:rsid w:val="00DE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2012-06-22T01:00:00Z</dcterms:modified>
</cp:coreProperties>
</file>