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E6" w:rsidRDefault="009770E6" w:rsidP="00977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0E6" w:rsidRDefault="009770E6" w:rsidP="009770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365.1103  Maintenance</w:t>
      </w:r>
      <w:r>
        <w:t xml:space="preserve"> </w:t>
      </w:r>
    </w:p>
    <w:p w:rsidR="009770E6" w:rsidRDefault="009770E6" w:rsidP="009770E6">
      <w:pPr>
        <w:widowControl w:val="0"/>
        <w:autoSpaceDE w:val="0"/>
        <w:autoSpaceDN w:val="0"/>
        <w:adjustRightInd w:val="0"/>
      </w:pPr>
    </w:p>
    <w:p w:rsidR="009770E6" w:rsidRDefault="009770E6" w:rsidP="009770E6">
      <w:pPr>
        <w:widowControl w:val="0"/>
        <w:autoSpaceDE w:val="0"/>
        <w:autoSpaceDN w:val="0"/>
        <w:adjustRightInd w:val="0"/>
      </w:pPr>
      <w:r>
        <w:t xml:space="preserve">The Owner shall maintain the Development, including, without limitation, the dwelling units, commercial facilities, and grounds and equipment related to the Development, in a decent, safe, and sanitary condition, in a tenantable and rentable state of repair, and in compliance with applicable leases and with Federal, State, and local statutes, regulations, ordinances, standards and codes. </w:t>
      </w:r>
    </w:p>
    <w:sectPr w:rsidR="009770E6" w:rsidSect="00977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0E6"/>
    <w:rsid w:val="002841CF"/>
    <w:rsid w:val="0040184E"/>
    <w:rsid w:val="005C3366"/>
    <w:rsid w:val="009770E6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