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ABABA" w14:textId="77777777" w:rsidR="002404AF" w:rsidRPr="002404AF" w:rsidRDefault="002404AF" w:rsidP="002404AF"/>
    <w:p w14:paraId="47DA6B41" w14:textId="77777777" w:rsidR="004F6289" w:rsidRPr="002404AF" w:rsidRDefault="004F6289" w:rsidP="002404AF">
      <w:pPr>
        <w:rPr>
          <w:b/>
        </w:rPr>
      </w:pPr>
      <w:r w:rsidRPr="002404AF">
        <w:rPr>
          <w:b/>
        </w:rPr>
        <w:t xml:space="preserve">Section </w:t>
      </w:r>
      <w:proofErr w:type="gramStart"/>
      <w:r w:rsidRPr="002404AF">
        <w:rPr>
          <w:b/>
        </w:rPr>
        <w:t>380.202</w:t>
      </w:r>
      <w:r w:rsidR="002404AF" w:rsidRPr="002404AF">
        <w:rPr>
          <w:b/>
        </w:rPr>
        <w:t xml:space="preserve">  </w:t>
      </w:r>
      <w:r w:rsidRPr="002404AF">
        <w:rPr>
          <w:b/>
        </w:rPr>
        <w:t>Fund</w:t>
      </w:r>
      <w:proofErr w:type="gramEnd"/>
      <w:r w:rsidRPr="002404AF">
        <w:rPr>
          <w:b/>
        </w:rPr>
        <w:t xml:space="preserve"> Distributions to Geographic Areas </w:t>
      </w:r>
    </w:p>
    <w:p w14:paraId="215175DB" w14:textId="77777777" w:rsidR="004F6289" w:rsidRPr="002404AF" w:rsidRDefault="004F6289" w:rsidP="002404AF"/>
    <w:p w14:paraId="4D2312D9" w14:textId="77777777" w:rsidR="004F6289" w:rsidRPr="002404AF" w:rsidRDefault="00AE7B46" w:rsidP="00AE7B46">
      <w:pPr>
        <w:ind w:left="1440" w:hanging="720"/>
      </w:pPr>
      <w:r>
        <w:t>a)</w:t>
      </w:r>
      <w:r>
        <w:tab/>
      </w:r>
      <w:r w:rsidR="004F6289" w:rsidRPr="002404AF">
        <w:t xml:space="preserve">The Authority shall make </w:t>
      </w:r>
      <w:r w:rsidR="00161C0E">
        <w:t>F</w:t>
      </w:r>
      <w:r w:rsidR="004F6289" w:rsidRPr="002404AF">
        <w:t xml:space="preserve">und </w:t>
      </w:r>
      <w:r w:rsidR="00161C0E">
        <w:t>D</w:t>
      </w:r>
      <w:r w:rsidR="004F6289" w:rsidRPr="002404AF">
        <w:t xml:space="preserve">istributions to </w:t>
      </w:r>
      <w:r w:rsidR="00161C0E">
        <w:t>G</w:t>
      </w:r>
      <w:r w:rsidR="004F6289" w:rsidRPr="002404AF">
        <w:t xml:space="preserve">eographic </w:t>
      </w:r>
      <w:r w:rsidR="00161C0E">
        <w:t>A</w:t>
      </w:r>
      <w:r w:rsidR="004F6289" w:rsidRPr="002404AF">
        <w:t xml:space="preserve">reas on a proportional basis using data from the most recent decennial census performed by the U.S. Census Bureau.  Each </w:t>
      </w:r>
      <w:r w:rsidR="00161C0E">
        <w:t>G</w:t>
      </w:r>
      <w:r w:rsidR="004F6289" w:rsidRPr="002404AF">
        <w:t xml:space="preserve">eographic </w:t>
      </w:r>
      <w:r w:rsidR="00161C0E">
        <w:t>A</w:t>
      </w:r>
      <w:r w:rsidR="004F6289" w:rsidRPr="002404AF">
        <w:t>rea</w:t>
      </w:r>
      <w:r w:rsidR="002404AF">
        <w:t>'</w:t>
      </w:r>
      <w:r w:rsidR="004F6289" w:rsidRPr="002404AF">
        <w:t xml:space="preserve">s proportionate share shall be the fraction having a numerator equal to the number of all </w:t>
      </w:r>
      <w:r w:rsidR="00161C0E">
        <w:t>H</w:t>
      </w:r>
      <w:r w:rsidR="004F6289" w:rsidRPr="002404AF">
        <w:t xml:space="preserve">ouseholds in that </w:t>
      </w:r>
      <w:r w:rsidR="00161C0E">
        <w:t>G</w:t>
      </w:r>
      <w:r w:rsidR="004F6289" w:rsidRPr="002404AF">
        <w:t xml:space="preserve">eographic </w:t>
      </w:r>
      <w:r w:rsidR="00161C0E">
        <w:t>A</w:t>
      </w:r>
      <w:r w:rsidR="004F6289" w:rsidRPr="002404AF">
        <w:t xml:space="preserve">rea having an </w:t>
      </w:r>
      <w:r w:rsidR="00161C0E">
        <w:t>A</w:t>
      </w:r>
      <w:r w:rsidR="004F6289" w:rsidRPr="002404AF">
        <w:t xml:space="preserve">nnual </w:t>
      </w:r>
      <w:r w:rsidR="00161C0E">
        <w:t>I</w:t>
      </w:r>
      <w:r w:rsidR="004F6289" w:rsidRPr="002404AF">
        <w:t xml:space="preserve">ncome less than 50% of the State </w:t>
      </w:r>
      <w:r w:rsidR="00161C0E">
        <w:t>M</w:t>
      </w:r>
      <w:r w:rsidR="004F6289" w:rsidRPr="002404AF">
        <w:t xml:space="preserve">edian </w:t>
      </w:r>
      <w:r w:rsidR="00161C0E">
        <w:t>I</w:t>
      </w:r>
      <w:r w:rsidR="004F6289" w:rsidRPr="002404AF">
        <w:t xml:space="preserve">ncome </w:t>
      </w:r>
      <w:r w:rsidR="005652E6">
        <w:t xml:space="preserve">(as determined by the U.S. </w:t>
      </w:r>
      <w:r w:rsidR="002541B6">
        <w:t>Department of Housing and Urban Development, based on U.S. Census data</w:t>
      </w:r>
      <w:r w:rsidR="005652E6">
        <w:t xml:space="preserve">) </w:t>
      </w:r>
      <w:r w:rsidR="004F6289" w:rsidRPr="002404AF">
        <w:t xml:space="preserve">for a </w:t>
      </w:r>
      <w:r w:rsidR="00161C0E">
        <w:t>H</w:t>
      </w:r>
      <w:r w:rsidR="004F6289" w:rsidRPr="002404AF">
        <w:t xml:space="preserve">ousehold of four and paying more than 30% of their </w:t>
      </w:r>
      <w:r w:rsidR="00161C0E">
        <w:t>A</w:t>
      </w:r>
      <w:r w:rsidR="004F6289" w:rsidRPr="002404AF">
        <w:t xml:space="preserve">nnual </w:t>
      </w:r>
      <w:r w:rsidR="00161C0E">
        <w:t>I</w:t>
      </w:r>
      <w:r w:rsidR="004F6289" w:rsidRPr="002404AF">
        <w:t xml:space="preserve">ncome </w:t>
      </w:r>
      <w:r w:rsidR="005652E6">
        <w:t>for</w:t>
      </w:r>
      <w:r w:rsidR="004F6289" w:rsidRPr="002404AF">
        <w:t xml:space="preserve"> rent, and a denominator equal to the number of all </w:t>
      </w:r>
      <w:r w:rsidR="00161C0E">
        <w:t>H</w:t>
      </w:r>
      <w:r w:rsidR="004F6289" w:rsidRPr="002404AF">
        <w:t xml:space="preserve">ouseholds in the State having an </w:t>
      </w:r>
      <w:r w:rsidR="00161C0E">
        <w:t>A</w:t>
      </w:r>
      <w:r w:rsidR="004F6289" w:rsidRPr="002404AF">
        <w:t xml:space="preserve">nnual </w:t>
      </w:r>
      <w:r w:rsidR="00161C0E">
        <w:t>I</w:t>
      </w:r>
      <w:r w:rsidR="004F6289" w:rsidRPr="002404AF">
        <w:t xml:space="preserve">ncome less than 50% of the State </w:t>
      </w:r>
      <w:r w:rsidR="00161C0E">
        <w:t>M</w:t>
      </w:r>
      <w:r w:rsidR="004F6289" w:rsidRPr="002404AF">
        <w:t xml:space="preserve">edian </w:t>
      </w:r>
      <w:r w:rsidR="00161C0E">
        <w:t>I</w:t>
      </w:r>
      <w:r w:rsidR="004F6289" w:rsidRPr="002404AF">
        <w:t xml:space="preserve">ncome for a </w:t>
      </w:r>
      <w:r w:rsidR="00161C0E">
        <w:t>H</w:t>
      </w:r>
      <w:r w:rsidR="004F6289" w:rsidRPr="002404AF">
        <w:t xml:space="preserve">ousehold of four and paying more than 30% of their </w:t>
      </w:r>
      <w:r w:rsidR="00161C0E">
        <w:t>A</w:t>
      </w:r>
      <w:r w:rsidR="004F6289" w:rsidRPr="002404AF">
        <w:t xml:space="preserve">nnual </w:t>
      </w:r>
      <w:r w:rsidR="00161C0E">
        <w:t>I</w:t>
      </w:r>
      <w:r w:rsidR="004F6289" w:rsidRPr="002404AF">
        <w:t xml:space="preserve">ncome </w:t>
      </w:r>
      <w:r w:rsidR="00D64D48">
        <w:t xml:space="preserve">for </w:t>
      </w:r>
      <w:r w:rsidR="004F6289" w:rsidRPr="002404AF">
        <w:t xml:space="preserve">rent.  </w:t>
      </w:r>
    </w:p>
    <w:p w14:paraId="5596E2D3" w14:textId="77777777" w:rsidR="004F6289" w:rsidRPr="002404AF" w:rsidRDefault="004F6289" w:rsidP="002404AF"/>
    <w:p w14:paraId="1888AA3F" w14:textId="77777777" w:rsidR="00451ED4" w:rsidRDefault="00AE7B46" w:rsidP="00AE7B46">
      <w:pPr>
        <w:ind w:left="1440" w:hanging="720"/>
      </w:pPr>
      <w:r>
        <w:t>b)</w:t>
      </w:r>
      <w:r>
        <w:tab/>
      </w:r>
      <w:r w:rsidR="004F6289" w:rsidRPr="002404AF">
        <w:t xml:space="preserve">The proportionate </w:t>
      </w:r>
      <w:r w:rsidR="00161C0E">
        <w:t>F</w:t>
      </w:r>
      <w:r w:rsidR="004F6289" w:rsidRPr="002404AF">
        <w:t xml:space="preserve">und </w:t>
      </w:r>
      <w:r w:rsidR="00161C0E">
        <w:t>D</w:t>
      </w:r>
      <w:r w:rsidR="004F6289" w:rsidRPr="002404AF">
        <w:t xml:space="preserve">istributions for the </w:t>
      </w:r>
      <w:r w:rsidR="00161C0E">
        <w:t>G</w:t>
      </w:r>
      <w:r w:rsidR="004F6289" w:rsidRPr="002404AF">
        <w:t xml:space="preserve">eographic </w:t>
      </w:r>
      <w:r w:rsidR="00161C0E">
        <w:t>A</w:t>
      </w:r>
      <w:r w:rsidR="004F6289" w:rsidRPr="002404AF">
        <w:t xml:space="preserve">reas shall be redetermined </w:t>
      </w:r>
      <w:r>
        <w:t>when</w:t>
      </w:r>
      <w:r w:rsidR="004F6289" w:rsidRPr="002404AF">
        <w:t xml:space="preserve"> data from a new decennial U.S. Census becomes available.  The Authority may use funds in the Reserve Fund to alleviate hardships arising out of reductions in the proportionate amount of </w:t>
      </w:r>
      <w:r w:rsidR="00161C0E">
        <w:t>F</w:t>
      </w:r>
      <w:r w:rsidR="004F6289" w:rsidRPr="002404AF">
        <w:t xml:space="preserve">und </w:t>
      </w:r>
      <w:r w:rsidR="00161C0E">
        <w:t>D</w:t>
      </w:r>
      <w:r w:rsidR="004F6289" w:rsidRPr="002404AF">
        <w:t xml:space="preserve">istributions that would otherwise result in reductions in the amount of </w:t>
      </w:r>
      <w:r w:rsidR="00161C0E">
        <w:t>R</w:t>
      </w:r>
      <w:r w:rsidR="004F6289" w:rsidRPr="002404AF">
        <w:t xml:space="preserve">ental </w:t>
      </w:r>
      <w:r w:rsidR="00161C0E">
        <w:t>A</w:t>
      </w:r>
      <w:r w:rsidR="004F6289" w:rsidRPr="002404AF">
        <w:t xml:space="preserve">ssistance for existing </w:t>
      </w:r>
      <w:r w:rsidR="00161C0E">
        <w:t>T</w:t>
      </w:r>
      <w:r w:rsidR="004F6289" w:rsidRPr="002404AF">
        <w:t>enants.</w:t>
      </w:r>
    </w:p>
    <w:p w14:paraId="4DF7F473" w14:textId="77777777" w:rsidR="00451ED4" w:rsidRDefault="00451ED4" w:rsidP="00B22F44"/>
    <w:p w14:paraId="3C69B725" w14:textId="460CAEC1" w:rsidR="002541B6" w:rsidRPr="002404AF" w:rsidRDefault="002541B6" w:rsidP="00AE7B46">
      <w:pPr>
        <w:ind w:left="1440" w:hanging="720"/>
      </w:pPr>
      <w:r>
        <w:t>(Source:  Amended at 4</w:t>
      </w:r>
      <w:r w:rsidR="00451ED4">
        <w:t>6</w:t>
      </w:r>
      <w:r>
        <w:t xml:space="preserve"> Ill. Reg. </w:t>
      </w:r>
      <w:r w:rsidR="00004BCB">
        <w:t>12608</w:t>
      </w:r>
      <w:r>
        <w:t xml:space="preserve">, effective </w:t>
      </w:r>
      <w:r w:rsidR="00004BCB">
        <w:t>July 7, 2022</w:t>
      </w:r>
      <w:r>
        <w:t>)</w:t>
      </w:r>
    </w:p>
    <w:sectPr w:rsidR="002541B6" w:rsidRPr="002404AF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2345D" w14:textId="77777777" w:rsidR="004F3BA2" w:rsidRDefault="004F3BA2">
      <w:r>
        <w:separator/>
      </w:r>
    </w:p>
  </w:endnote>
  <w:endnote w:type="continuationSeparator" w:id="0">
    <w:p w14:paraId="5EE1BEC6" w14:textId="77777777" w:rsidR="004F3BA2" w:rsidRDefault="004F3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3D857" w14:textId="77777777" w:rsidR="004F3BA2" w:rsidRDefault="004F3BA2">
      <w:r>
        <w:separator/>
      </w:r>
    </w:p>
  </w:footnote>
  <w:footnote w:type="continuationSeparator" w:id="0">
    <w:p w14:paraId="15A4F4FF" w14:textId="77777777" w:rsidR="004F3BA2" w:rsidRDefault="004F3B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16F7"/>
    <w:rsid w:val="00004BCB"/>
    <w:rsid w:val="00061FD4"/>
    <w:rsid w:val="00067C33"/>
    <w:rsid w:val="000D225F"/>
    <w:rsid w:val="00136B47"/>
    <w:rsid w:val="00150267"/>
    <w:rsid w:val="00161C0E"/>
    <w:rsid w:val="001C06DA"/>
    <w:rsid w:val="001C7D95"/>
    <w:rsid w:val="001E3074"/>
    <w:rsid w:val="00225354"/>
    <w:rsid w:val="002404AF"/>
    <w:rsid w:val="002524EC"/>
    <w:rsid w:val="002541B6"/>
    <w:rsid w:val="002A643F"/>
    <w:rsid w:val="002D7B5F"/>
    <w:rsid w:val="00337CEB"/>
    <w:rsid w:val="00367A2E"/>
    <w:rsid w:val="003F3A28"/>
    <w:rsid w:val="003F5FD7"/>
    <w:rsid w:val="00431CFE"/>
    <w:rsid w:val="004461A1"/>
    <w:rsid w:val="00451ED4"/>
    <w:rsid w:val="004D5CD6"/>
    <w:rsid w:val="004D73D3"/>
    <w:rsid w:val="004F3BA2"/>
    <w:rsid w:val="004F6289"/>
    <w:rsid w:val="005001C5"/>
    <w:rsid w:val="0052308E"/>
    <w:rsid w:val="00530BE1"/>
    <w:rsid w:val="00542E97"/>
    <w:rsid w:val="0056157E"/>
    <w:rsid w:val="0056501E"/>
    <w:rsid w:val="005652E6"/>
    <w:rsid w:val="005F4571"/>
    <w:rsid w:val="006A2114"/>
    <w:rsid w:val="006D5961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AE7B46"/>
    <w:rsid w:val="00B07E7E"/>
    <w:rsid w:val="00B22F44"/>
    <w:rsid w:val="00B31598"/>
    <w:rsid w:val="00B35D67"/>
    <w:rsid w:val="00B516F7"/>
    <w:rsid w:val="00B66925"/>
    <w:rsid w:val="00B71177"/>
    <w:rsid w:val="00B876EC"/>
    <w:rsid w:val="00BF5EF1"/>
    <w:rsid w:val="00C4537A"/>
    <w:rsid w:val="00CC13F9"/>
    <w:rsid w:val="00CD3723"/>
    <w:rsid w:val="00D55B37"/>
    <w:rsid w:val="00D62188"/>
    <w:rsid w:val="00D64D48"/>
    <w:rsid w:val="00D735B8"/>
    <w:rsid w:val="00D93C67"/>
    <w:rsid w:val="00DB7297"/>
    <w:rsid w:val="00E24037"/>
    <w:rsid w:val="00E7288E"/>
    <w:rsid w:val="00E95503"/>
    <w:rsid w:val="00EB424E"/>
    <w:rsid w:val="00F43DEE"/>
    <w:rsid w:val="00F71E4F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A2089F"/>
  <w15:docId w15:val="{8707BCCC-084F-487D-852E-E34E8A682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Shipley, Melissa A.</cp:lastModifiedBy>
  <cp:revision>4</cp:revision>
  <dcterms:created xsi:type="dcterms:W3CDTF">2022-06-13T15:54:00Z</dcterms:created>
  <dcterms:modified xsi:type="dcterms:W3CDTF">2022-07-22T14:40:00Z</dcterms:modified>
</cp:coreProperties>
</file>