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FDC1" w14:textId="77777777" w:rsidR="003631D5" w:rsidRPr="0058312F" w:rsidRDefault="003631D5" w:rsidP="0058312F"/>
    <w:p w14:paraId="626A8DAF" w14:textId="77777777" w:rsidR="00DF1375" w:rsidRPr="0058312F" w:rsidRDefault="00DF1375" w:rsidP="0058312F">
      <w:pPr>
        <w:rPr>
          <w:b/>
        </w:rPr>
      </w:pPr>
      <w:r w:rsidRPr="0058312F">
        <w:rPr>
          <w:b/>
        </w:rPr>
        <w:t>Section 380.30</w:t>
      </w:r>
      <w:r w:rsidR="003D69C5">
        <w:rPr>
          <w:b/>
        </w:rPr>
        <w:t>5</w:t>
      </w:r>
      <w:r w:rsidR="003631D5" w:rsidRPr="0058312F">
        <w:rPr>
          <w:b/>
        </w:rPr>
        <w:t xml:space="preserve">  </w:t>
      </w:r>
      <w:r w:rsidRPr="0058312F">
        <w:rPr>
          <w:b/>
        </w:rPr>
        <w:t xml:space="preserve">Tenant Rent Contribution </w:t>
      </w:r>
    </w:p>
    <w:p w14:paraId="2CCA51BD" w14:textId="77777777" w:rsidR="00DF1375" w:rsidRPr="0058312F" w:rsidRDefault="00DF1375" w:rsidP="0058312F"/>
    <w:p w14:paraId="68AE7E00" w14:textId="77777777" w:rsidR="00DF1375" w:rsidRDefault="00DF1375" w:rsidP="0058312F">
      <w:r w:rsidRPr="0058312F">
        <w:t xml:space="preserve">The LAA or </w:t>
      </w:r>
      <w:r w:rsidR="00A838EC">
        <w:t>D</w:t>
      </w:r>
      <w:r w:rsidRPr="0058312F">
        <w:t xml:space="preserve">eveloper must </w:t>
      </w:r>
      <w:r w:rsidR="0052429B">
        <w:t xml:space="preserve">annually </w:t>
      </w:r>
      <w:r w:rsidRPr="0058312F">
        <w:t xml:space="preserve">establish for each </w:t>
      </w:r>
      <w:r w:rsidR="00A838EC">
        <w:t>U</w:t>
      </w:r>
      <w:r w:rsidRPr="0058312F">
        <w:t xml:space="preserve">nit the amount of the </w:t>
      </w:r>
      <w:r w:rsidR="00A838EC">
        <w:t>T</w:t>
      </w:r>
      <w:r w:rsidRPr="0058312F">
        <w:t xml:space="preserve">enant </w:t>
      </w:r>
      <w:r w:rsidR="00A838EC">
        <w:t>C</w:t>
      </w:r>
      <w:r w:rsidRPr="0058312F">
        <w:t xml:space="preserve">ontribution.  Each </w:t>
      </w:r>
      <w:r w:rsidR="00A838EC">
        <w:t>T</w:t>
      </w:r>
      <w:r w:rsidRPr="0058312F">
        <w:t>enant</w:t>
      </w:r>
      <w:r w:rsidR="003631D5" w:rsidRPr="0058312F">
        <w:t>'</w:t>
      </w:r>
      <w:r w:rsidRPr="0058312F">
        <w:t xml:space="preserve">s </w:t>
      </w:r>
      <w:r w:rsidR="00A838EC">
        <w:t>T</w:t>
      </w:r>
      <w:r w:rsidRPr="0058312F">
        <w:t xml:space="preserve">enant </w:t>
      </w:r>
      <w:r w:rsidR="00A838EC">
        <w:t>C</w:t>
      </w:r>
      <w:r w:rsidRPr="0058312F">
        <w:t xml:space="preserve">ontribution shall be a fixed amount and must be based on the size of the </w:t>
      </w:r>
      <w:r w:rsidR="00A838EC">
        <w:t>U</w:t>
      </w:r>
      <w:r w:rsidRPr="0058312F">
        <w:t xml:space="preserve">nit and the </w:t>
      </w:r>
      <w:r w:rsidR="00A838EC">
        <w:t>T</w:t>
      </w:r>
      <w:r w:rsidRPr="0058312F">
        <w:t>enant</w:t>
      </w:r>
      <w:r w:rsidR="003631D5" w:rsidRPr="0058312F">
        <w:t>'</w:t>
      </w:r>
      <w:r w:rsidRPr="0058312F">
        <w:t xml:space="preserve">s </w:t>
      </w:r>
      <w:smartTag w:uri="urn:schemas-microsoft-com:office:smarttags" w:element="PlaceName">
        <w:r w:rsidR="00A838EC">
          <w:t>I</w:t>
        </w:r>
        <w:r w:rsidRPr="0058312F">
          <w:t>ncome</w:t>
        </w:r>
      </w:smartTag>
      <w:r w:rsidRPr="0058312F">
        <w:t xml:space="preserve"> </w:t>
      </w:r>
      <w:r w:rsidR="00A838EC">
        <w:t>R</w:t>
      </w:r>
      <w:r w:rsidRPr="0058312F">
        <w:t>ange</w:t>
      </w:r>
      <w:r w:rsidR="00C87F1D">
        <w:t xml:space="preserve"> as set forth </w:t>
      </w:r>
      <w:r w:rsidR="0005264E">
        <w:t>in this Section</w:t>
      </w:r>
      <w:r w:rsidRPr="0058312F">
        <w:t xml:space="preserve">.  </w:t>
      </w:r>
      <w:r w:rsidR="003D69C5">
        <w:t>A Tenant's Tenant Contribution may increase when the Tenant's lease is renewed</w:t>
      </w:r>
      <w:r w:rsidR="0052429B">
        <w:t>,</w:t>
      </w:r>
      <w:r w:rsidR="003D69C5">
        <w:t xml:space="preserve"> if the Tenant's Annual </w:t>
      </w:r>
      <w:r w:rsidR="00A838EC">
        <w:t>I</w:t>
      </w:r>
      <w:r w:rsidR="003D69C5">
        <w:t>ncome increase</w:t>
      </w:r>
      <w:r w:rsidR="000B0D5A">
        <w:t>s</w:t>
      </w:r>
      <w:r w:rsidR="00030CB8">
        <w:t>,</w:t>
      </w:r>
      <w:r w:rsidR="003D69C5">
        <w:t xml:space="preserve"> o</w:t>
      </w:r>
      <w:r w:rsidR="00A838EC">
        <w:t>r</w:t>
      </w:r>
      <w:r w:rsidR="003D69C5">
        <w:t xml:space="preserve"> the </w:t>
      </w:r>
      <w:r w:rsidR="0052429B">
        <w:t>Authority's Income Range changes.</w:t>
      </w:r>
    </w:p>
    <w:p w14:paraId="0924A4A3" w14:textId="77777777" w:rsidR="0052429B" w:rsidRDefault="0052429B" w:rsidP="0058312F"/>
    <w:p w14:paraId="5DCCC480" w14:textId="77777777" w:rsidR="00270837" w:rsidRDefault="00270837" w:rsidP="00792F84">
      <w:r>
        <w:tab/>
        <w:t>Monthly Tenant Contribution By Bedroom Type:</w:t>
      </w:r>
    </w:p>
    <w:p w14:paraId="139B40B0" w14:textId="77777777" w:rsidR="00270837" w:rsidRDefault="00270837" w:rsidP="0058312F"/>
    <w:p w14:paraId="460D5FC7" w14:textId="77777777" w:rsidR="00270837" w:rsidRDefault="00270837" w:rsidP="00270837">
      <w:pPr>
        <w:ind w:firstLine="540"/>
      </w:pPr>
      <w:r>
        <w:t>Annual Income Range: 0 br.</w:t>
      </w:r>
      <w:r>
        <w:tab/>
        <w:t>1 br.</w:t>
      </w:r>
      <w:r>
        <w:tab/>
        <w:t>2 br.</w:t>
      </w:r>
      <w:r>
        <w:tab/>
        <w:t>3 br.</w:t>
      </w:r>
      <w:r>
        <w:tab/>
        <w:t>4 br.</w:t>
      </w:r>
      <w:r>
        <w:tab/>
        <w:t>5 br</w:t>
      </w:r>
      <w:r w:rsidR="00C87F1D">
        <w:t>.</w:t>
      </w:r>
    </w:p>
    <w:p w14:paraId="0A2025D8" w14:textId="77777777" w:rsidR="00270837" w:rsidRDefault="00270837" w:rsidP="0058312F"/>
    <w:tbl>
      <w:tblPr>
        <w:tblW w:w="0" w:type="auto"/>
        <w:tblInd w:w="558" w:type="dxa"/>
        <w:tblLook w:val="0000" w:firstRow="0" w:lastRow="0" w:firstColumn="0" w:lastColumn="0" w:noHBand="0" w:noVBand="0"/>
      </w:tblPr>
      <w:tblGrid>
        <w:gridCol w:w="2250"/>
        <w:gridCol w:w="810"/>
        <w:gridCol w:w="720"/>
        <w:gridCol w:w="720"/>
        <w:gridCol w:w="810"/>
        <w:gridCol w:w="696"/>
        <w:gridCol w:w="1170"/>
      </w:tblGrid>
      <w:tr w:rsidR="00270837" w14:paraId="27E2A9C0" w14:textId="77777777" w:rsidTr="00270837">
        <w:tc>
          <w:tcPr>
            <w:tcW w:w="2250" w:type="dxa"/>
          </w:tcPr>
          <w:p w14:paraId="0E588D10" w14:textId="77777777" w:rsidR="00270837" w:rsidRDefault="00270837" w:rsidP="0058312F">
            <w:r>
              <w:t>$0</w:t>
            </w:r>
          </w:p>
        </w:tc>
        <w:tc>
          <w:tcPr>
            <w:tcW w:w="810" w:type="dxa"/>
          </w:tcPr>
          <w:p w14:paraId="76285E20" w14:textId="77777777" w:rsidR="00270837" w:rsidRDefault="00270837" w:rsidP="0058312F">
            <w:r>
              <w:t>$0</w:t>
            </w:r>
          </w:p>
        </w:tc>
        <w:tc>
          <w:tcPr>
            <w:tcW w:w="720" w:type="dxa"/>
          </w:tcPr>
          <w:p w14:paraId="05AFDE20" w14:textId="77777777" w:rsidR="00270837" w:rsidRDefault="00270837" w:rsidP="0058312F">
            <w:r>
              <w:t>$0</w:t>
            </w:r>
          </w:p>
        </w:tc>
        <w:tc>
          <w:tcPr>
            <w:tcW w:w="720" w:type="dxa"/>
          </w:tcPr>
          <w:p w14:paraId="46E925B3" w14:textId="77777777" w:rsidR="00270837" w:rsidRDefault="00270837" w:rsidP="0058312F">
            <w:r>
              <w:t>$0</w:t>
            </w:r>
          </w:p>
        </w:tc>
        <w:tc>
          <w:tcPr>
            <w:tcW w:w="810" w:type="dxa"/>
          </w:tcPr>
          <w:p w14:paraId="79582714" w14:textId="77777777" w:rsidR="00270837" w:rsidRDefault="00270837" w:rsidP="0058312F">
            <w:r>
              <w:t>$0</w:t>
            </w:r>
          </w:p>
        </w:tc>
        <w:tc>
          <w:tcPr>
            <w:tcW w:w="630" w:type="dxa"/>
          </w:tcPr>
          <w:p w14:paraId="45E02F6A" w14:textId="77777777" w:rsidR="00270837" w:rsidRDefault="00270837" w:rsidP="0058312F">
            <w:r>
              <w:t>$0</w:t>
            </w:r>
          </w:p>
        </w:tc>
        <w:tc>
          <w:tcPr>
            <w:tcW w:w="1170" w:type="dxa"/>
          </w:tcPr>
          <w:p w14:paraId="4487C6CE" w14:textId="77777777" w:rsidR="00270837" w:rsidRDefault="00270837" w:rsidP="0058312F">
            <w:r>
              <w:t>$0</w:t>
            </w:r>
          </w:p>
        </w:tc>
      </w:tr>
      <w:tr w:rsidR="00270837" w14:paraId="0C3D5CF1" w14:textId="77777777" w:rsidTr="00270837">
        <w:tc>
          <w:tcPr>
            <w:tcW w:w="2250" w:type="dxa"/>
          </w:tcPr>
          <w:p w14:paraId="3D96E738" w14:textId="77777777" w:rsidR="00270837" w:rsidRDefault="00270837" w:rsidP="0058312F">
            <w:r>
              <w:t>$1-$4,999</w:t>
            </w:r>
          </w:p>
        </w:tc>
        <w:tc>
          <w:tcPr>
            <w:tcW w:w="810" w:type="dxa"/>
          </w:tcPr>
          <w:p w14:paraId="61311939" w14:textId="77777777" w:rsidR="00270837" w:rsidRDefault="00270837" w:rsidP="0058312F">
            <w:r>
              <w:t>$26</w:t>
            </w:r>
          </w:p>
        </w:tc>
        <w:tc>
          <w:tcPr>
            <w:tcW w:w="720" w:type="dxa"/>
          </w:tcPr>
          <w:p w14:paraId="33A17D4B" w14:textId="77777777" w:rsidR="00270837" w:rsidRDefault="00270837" w:rsidP="0058312F">
            <w:r>
              <w:t>$29</w:t>
            </w:r>
          </w:p>
        </w:tc>
        <w:tc>
          <w:tcPr>
            <w:tcW w:w="720" w:type="dxa"/>
          </w:tcPr>
          <w:p w14:paraId="55507B10" w14:textId="77777777" w:rsidR="00270837" w:rsidRDefault="00270837" w:rsidP="0058312F">
            <w:r>
              <w:t>$31</w:t>
            </w:r>
          </w:p>
        </w:tc>
        <w:tc>
          <w:tcPr>
            <w:tcW w:w="810" w:type="dxa"/>
          </w:tcPr>
          <w:p w14:paraId="0B8E0655" w14:textId="77777777" w:rsidR="00270837" w:rsidRDefault="00270837" w:rsidP="0058312F">
            <w:r>
              <w:t>$33</w:t>
            </w:r>
          </w:p>
        </w:tc>
        <w:tc>
          <w:tcPr>
            <w:tcW w:w="630" w:type="dxa"/>
          </w:tcPr>
          <w:p w14:paraId="6295A579" w14:textId="77777777" w:rsidR="00270837" w:rsidRDefault="00270837" w:rsidP="0058312F">
            <w:r>
              <w:t>$35</w:t>
            </w:r>
          </w:p>
        </w:tc>
        <w:tc>
          <w:tcPr>
            <w:tcW w:w="1170" w:type="dxa"/>
          </w:tcPr>
          <w:p w14:paraId="21F9EE72" w14:textId="77777777" w:rsidR="00270837" w:rsidRDefault="00270837" w:rsidP="0058312F">
            <w:r>
              <w:t>$36</w:t>
            </w:r>
          </w:p>
        </w:tc>
      </w:tr>
      <w:tr w:rsidR="00270837" w14:paraId="7067A6BE" w14:textId="77777777" w:rsidTr="00270837">
        <w:tc>
          <w:tcPr>
            <w:tcW w:w="2250" w:type="dxa"/>
          </w:tcPr>
          <w:p w14:paraId="29232EA4" w14:textId="77777777" w:rsidR="00270837" w:rsidRDefault="00270837" w:rsidP="0058312F">
            <w:r>
              <w:t>$5,000 − $9,999</w:t>
            </w:r>
          </w:p>
        </w:tc>
        <w:tc>
          <w:tcPr>
            <w:tcW w:w="810" w:type="dxa"/>
          </w:tcPr>
          <w:p w14:paraId="45C1200C" w14:textId="77777777" w:rsidR="00270837" w:rsidRDefault="00270837" w:rsidP="0058312F">
            <w:r>
              <w:t>$104</w:t>
            </w:r>
          </w:p>
        </w:tc>
        <w:tc>
          <w:tcPr>
            <w:tcW w:w="720" w:type="dxa"/>
          </w:tcPr>
          <w:p w14:paraId="1CF7375D" w14:textId="77777777" w:rsidR="00270837" w:rsidRDefault="00270837" w:rsidP="0058312F">
            <w:r>
              <w:t>$117</w:t>
            </w:r>
          </w:p>
        </w:tc>
        <w:tc>
          <w:tcPr>
            <w:tcW w:w="720" w:type="dxa"/>
          </w:tcPr>
          <w:p w14:paraId="5313BDCE" w14:textId="77777777" w:rsidR="00270837" w:rsidRDefault="00270837" w:rsidP="0058312F">
            <w:r>
              <w:t>$125</w:t>
            </w:r>
          </w:p>
        </w:tc>
        <w:tc>
          <w:tcPr>
            <w:tcW w:w="810" w:type="dxa"/>
          </w:tcPr>
          <w:p w14:paraId="37656B91" w14:textId="77777777" w:rsidR="00270837" w:rsidRDefault="00270837" w:rsidP="0058312F">
            <w:r>
              <w:t>$133</w:t>
            </w:r>
          </w:p>
        </w:tc>
        <w:tc>
          <w:tcPr>
            <w:tcW w:w="630" w:type="dxa"/>
          </w:tcPr>
          <w:p w14:paraId="48DC6A73" w14:textId="77777777" w:rsidR="00270837" w:rsidRDefault="00270837" w:rsidP="0058312F">
            <w:r>
              <w:t>$142</w:t>
            </w:r>
          </w:p>
        </w:tc>
        <w:tc>
          <w:tcPr>
            <w:tcW w:w="1170" w:type="dxa"/>
          </w:tcPr>
          <w:p w14:paraId="4AEC9046" w14:textId="77777777" w:rsidR="00270837" w:rsidRDefault="00270837" w:rsidP="0058312F">
            <w:r>
              <w:t>$146</w:t>
            </w:r>
          </w:p>
        </w:tc>
      </w:tr>
      <w:tr w:rsidR="00270837" w14:paraId="66E4A663" w14:textId="77777777" w:rsidTr="00270837">
        <w:tc>
          <w:tcPr>
            <w:tcW w:w="2250" w:type="dxa"/>
          </w:tcPr>
          <w:p w14:paraId="5374B4A5" w14:textId="77777777" w:rsidR="00270837" w:rsidRDefault="00270837" w:rsidP="0058312F">
            <w:r>
              <w:t>$10,000 − $14,999</w:t>
            </w:r>
          </w:p>
        </w:tc>
        <w:tc>
          <w:tcPr>
            <w:tcW w:w="810" w:type="dxa"/>
          </w:tcPr>
          <w:p w14:paraId="3F42EDE4" w14:textId="77777777" w:rsidR="00270837" w:rsidRDefault="00270837" w:rsidP="0058312F">
            <w:r>
              <w:t>$208</w:t>
            </w:r>
          </w:p>
        </w:tc>
        <w:tc>
          <w:tcPr>
            <w:tcW w:w="720" w:type="dxa"/>
          </w:tcPr>
          <w:p w14:paraId="05AD1667" w14:textId="77777777" w:rsidR="00270837" w:rsidRDefault="00270837" w:rsidP="0058312F">
            <w:r>
              <w:t>$233</w:t>
            </w:r>
          </w:p>
        </w:tc>
        <w:tc>
          <w:tcPr>
            <w:tcW w:w="720" w:type="dxa"/>
          </w:tcPr>
          <w:p w14:paraId="5C412756" w14:textId="77777777" w:rsidR="00270837" w:rsidRDefault="00270837" w:rsidP="00270837">
            <w:r>
              <w:t>$250</w:t>
            </w:r>
          </w:p>
        </w:tc>
        <w:tc>
          <w:tcPr>
            <w:tcW w:w="810" w:type="dxa"/>
          </w:tcPr>
          <w:p w14:paraId="4A8EF7BE" w14:textId="77777777" w:rsidR="00270837" w:rsidRDefault="00270837" w:rsidP="00270837">
            <w:r>
              <w:t>$267</w:t>
            </w:r>
          </w:p>
        </w:tc>
        <w:tc>
          <w:tcPr>
            <w:tcW w:w="630" w:type="dxa"/>
          </w:tcPr>
          <w:p w14:paraId="69C30445" w14:textId="77777777" w:rsidR="00270837" w:rsidRDefault="00270837" w:rsidP="00270837">
            <w:r>
              <w:t>$283</w:t>
            </w:r>
          </w:p>
        </w:tc>
        <w:tc>
          <w:tcPr>
            <w:tcW w:w="1170" w:type="dxa"/>
          </w:tcPr>
          <w:p w14:paraId="7987B982" w14:textId="77777777" w:rsidR="00270837" w:rsidRDefault="00270837" w:rsidP="00270837">
            <w:r>
              <w:t>$292</w:t>
            </w:r>
          </w:p>
        </w:tc>
      </w:tr>
      <w:tr w:rsidR="00270837" w14:paraId="4B67ED9E" w14:textId="77777777" w:rsidTr="00270837">
        <w:tc>
          <w:tcPr>
            <w:tcW w:w="2250" w:type="dxa"/>
          </w:tcPr>
          <w:p w14:paraId="6CD00F09" w14:textId="77777777" w:rsidR="00270837" w:rsidRDefault="00270837" w:rsidP="0058312F">
            <w:r>
              <w:t>$15,000 − $19,999</w:t>
            </w:r>
          </w:p>
        </w:tc>
        <w:tc>
          <w:tcPr>
            <w:tcW w:w="810" w:type="dxa"/>
          </w:tcPr>
          <w:p w14:paraId="04DDBBC4" w14:textId="77777777" w:rsidR="00270837" w:rsidRDefault="00270837" w:rsidP="0058312F">
            <w:r>
              <w:t>$313</w:t>
            </w:r>
          </w:p>
        </w:tc>
        <w:tc>
          <w:tcPr>
            <w:tcW w:w="720" w:type="dxa"/>
          </w:tcPr>
          <w:p w14:paraId="49790C78" w14:textId="77777777" w:rsidR="00270837" w:rsidRDefault="00270837" w:rsidP="0058312F">
            <w:r>
              <w:t>$350</w:t>
            </w:r>
          </w:p>
        </w:tc>
        <w:tc>
          <w:tcPr>
            <w:tcW w:w="720" w:type="dxa"/>
          </w:tcPr>
          <w:p w14:paraId="43E02F43" w14:textId="77777777" w:rsidR="00270837" w:rsidRDefault="00270837" w:rsidP="0058312F">
            <w:r>
              <w:t>$375</w:t>
            </w:r>
          </w:p>
        </w:tc>
        <w:tc>
          <w:tcPr>
            <w:tcW w:w="810" w:type="dxa"/>
          </w:tcPr>
          <w:p w14:paraId="0A81E4C0" w14:textId="77777777" w:rsidR="00270837" w:rsidRDefault="00270837" w:rsidP="0058312F">
            <w:r>
              <w:t>$400</w:t>
            </w:r>
          </w:p>
        </w:tc>
        <w:tc>
          <w:tcPr>
            <w:tcW w:w="630" w:type="dxa"/>
          </w:tcPr>
          <w:p w14:paraId="34315133" w14:textId="77777777" w:rsidR="00270837" w:rsidRDefault="00270837" w:rsidP="0058312F">
            <w:r>
              <w:t>$425</w:t>
            </w:r>
          </w:p>
        </w:tc>
        <w:tc>
          <w:tcPr>
            <w:tcW w:w="1170" w:type="dxa"/>
          </w:tcPr>
          <w:p w14:paraId="6304D4E3" w14:textId="77777777" w:rsidR="00270837" w:rsidRDefault="00270837" w:rsidP="0058312F">
            <w:r>
              <w:t>$438</w:t>
            </w:r>
          </w:p>
        </w:tc>
      </w:tr>
      <w:tr w:rsidR="00270837" w14:paraId="7F3B72F3" w14:textId="77777777" w:rsidTr="00270837">
        <w:tc>
          <w:tcPr>
            <w:tcW w:w="2250" w:type="dxa"/>
          </w:tcPr>
          <w:p w14:paraId="6D13A87A" w14:textId="77777777" w:rsidR="00270837" w:rsidRDefault="00270837" w:rsidP="0058312F">
            <w:r>
              <w:t>$20,000 − $24,000</w:t>
            </w:r>
          </w:p>
        </w:tc>
        <w:tc>
          <w:tcPr>
            <w:tcW w:w="810" w:type="dxa"/>
          </w:tcPr>
          <w:p w14:paraId="2633479C" w14:textId="77777777" w:rsidR="00270837" w:rsidRDefault="00270837" w:rsidP="0058312F">
            <w:r>
              <w:t>$417</w:t>
            </w:r>
          </w:p>
        </w:tc>
        <w:tc>
          <w:tcPr>
            <w:tcW w:w="720" w:type="dxa"/>
          </w:tcPr>
          <w:p w14:paraId="184EE5BE" w14:textId="77777777" w:rsidR="00270837" w:rsidRDefault="00270837" w:rsidP="0058312F">
            <w:r>
              <w:t>$467</w:t>
            </w:r>
          </w:p>
        </w:tc>
        <w:tc>
          <w:tcPr>
            <w:tcW w:w="720" w:type="dxa"/>
          </w:tcPr>
          <w:p w14:paraId="25D07B19" w14:textId="77777777" w:rsidR="00270837" w:rsidRDefault="00270837" w:rsidP="0058312F">
            <w:r>
              <w:t>$500</w:t>
            </w:r>
          </w:p>
        </w:tc>
        <w:tc>
          <w:tcPr>
            <w:tcW w:w="810" w:type="dxa"/>
          </w:tcPr>
          <w:p w14:paraId="4A0F3616" w14:textId="77777777" w:rsidR="00270837" w:rsidRDefault="00270837" w:rsidP="0058312F">
            <w:r>
              <w:t>$533</w:t>
            </w:r>
          </w:p>
        </w:tc>
        <w:tc>
          <w:tcPr>
            <w:tcW w:w="630" w:type="dxa"/>
          </w:tcPr>
          <w:p w14:paraId="449AD930" w14:textId="77777777" w:rsidR="00270837" w:rsidRDefault="00270837" w:rsidP="0058312F">
            <w:r>
              <w:t>$567</w:t>
            </w:r>
          </w:p>
        </w:tc>
        <w:tc>
          <w:tcPr>
            <w:tcW w:w="1170" w:type="dxa"/>
          </w:tcPr>
          <w:p w14:paraId="038ACF32" w14:textId="77777777" w:rsidR="00270837" w:rsidRDefault="00270837" w:rsidP="0058312F">
            <w:r>
              <w:t>$583</w:t>
            </w:r>
          </w:p>
        </w:tc>
      </w:tr>
      <w:tr w:rsidR="00270837" w14:paraId="10B7A31C" w14:textId="77777777" w:rsidTr="00270837">
        <w:tc>
          <w:tcPr>
            <w:tcW w:w="2250" w:type="dxa"/>
          </w:tcPr>
          <w:p w14:paraId="26B5C08D" w14:textId="77777777" w:rsidR="00270837" w:rsidRDefault="00270837" w:rsidP="0058312F">
            <w:r>
              <w:t>$25,000 − $29,999</w:t>
            </w:r>
          </w:p>
        </w:tc>
        <w:tc>
          <w:tcPr>
            <w:tcW w:w="810" w:type="dxa"/>
          </w:tcPr>
          <w:p w14:paraId="25A8A6D5" w14:textId="77777777" w:rsidR="00270837" w:rsidRDefault="00270837" w:rsidP="0058312F">
            <w:r>
              <w:t>$521</w:t>
            </w:r>
          </w:p>
        </w:tc>
        <w:tc>
          <w:tcPr>
            <w:tcW w:w="720" w:type="dxa"/>
          </w:tcPr>
          <w:p w14:paraId="52150967" w14:textId="77777777" w:rsidR="00270837" w:rsidRDefault="00270837" w:rsidP="0058312F">
            <w:r>
              <w:t>$583</w:t>
            </w:r>
          </w:p>
        </w:tc>
        <w:tc>
          <w:tcPr>
            <w:tcW w:w="720" w:type="dxa"/>
          </w:tcPr>
          <w:p w14:paraId="0C168DF6" w14:textId="77777777" w:rsidR="00270837" w:rsidRDefault="00270837" w:rsidP="0058312F">
            <w:r>
              <w:t>$625</w:t>
            </w:r>
          </w:p>
        </w:tc>
        <w:tc>
          <w:tcPr>
            <w:tcW w:w="810" w:type="dxa"/>
          </w:tcPr>
          <w:p w14:paraId="5850CC2A" w14:textId="77777777" w:rsidR="00270837" w:rsidRDefault="00270837" w:rsidP="0058312F">
            <w:r>
              <w:t>$667</w:t>
            </w:r>
          </w:p>
        </w:tc>
        <w:tc>
          <w:tcPr>
            <w:tcW w:w="630" w:type="dxa"/>
          </w:tcPr>
          <w:p w14:paraId="2EB55122" w14:textId="77777777" w:rsidR="00270837" w:rsidRDefault="00270837" w:rsidP="0058312F">
            <w:r>
              <w:t>$708</w:t>
            </w:r>
          </w:p>
        </w:tc>
        <w:tc>
          <w:tcPr>
            <w:tcW w:w="1170" w:type="dxa"/>
          </w:tcPr>
          <w:p w14:paraId="7CF65213" w14:textId="77777777" w:rsidR="00270837" w:rsidRDefault="00270837" w:rsidP="0058312F">
            <w:r>
              <w:t>$729</w:t>
            </w:r>
          </w:p>
        </w:tc>
      </w:tr>
      <w:tr w:rsidR="00270837" w14:paraId="38665324" w14:textId="77777777" w:rsidTr="00270837">
        <w:tc>
          <w:tcPr>
            <w:tcW w:w="2250" w:type="dxa"/>
          </w:tcPr>
          <w:p w14:paraId="6FF9148E" w14:textId="77777777" w:rsidR="00270837" w:rsidRDefault="00426B19" w:rsidP="0058312F">
            <w:r>
              <w:t>$30,000 − $35,000</w:t>
            </w:r>
          </w:p>
        </w:tc>
        <w:tc>
          <w:tcPr>
            <w:tcW w:w="810" w:type="dxa"/>
          </w:tcPr>
          <w:p w14:paraId="41966BF2" w14:textId="77777777" w:rsidR="00270837" w:rsidRDefault="00426B19" w:rsidP="0058312F">
            <w:r>
              <w:t>$625</w:t>
            </w:r>
          </w:p>
        </w:tc>
        <w:tc>
          <w:tcPr>
            <w:tcW w:w="720" w:type="dxa"/>
          </w:tcPr>
          <w:p w14:paraId="42B7ED2B" w14:textId="77777777" w:rsidR="00270837" w:rsidRDefault="00426B19" w:rsidP="0058312F">
            <w:r>
              <w:t>$700</w:t>
            </w:r>
          </w:p>
        </w:tc>
        <w:tc>
          <w:tcPr>
            <w:tcW w:w="720" w:type="dxa"/>
          </w:tcPr>
          <w:p w14:paraId="251264B0" w14:textId="77777777" w:rsidR="00270837" w:rsidRDefault="00426B19" w:rsidP="0058312F">
            <w:r>
              <w:t>$750</w:t>
            </w:r>
          </w:p>
        </w:tc>
        <w:tc>
          <w:tcPr>
            <w:tcW w:w="810" w:type="dxa"/>
          </w:tcPr>
          <w:p w14:paraId="4DAD7427" w14:textId="77777777" w:rsidR="00270837" w:rsidRDefault="00426B19" w:rsidP="0058312F">
            <w:r>
              <w:t>$800</w:t>
            </w:r>
          </w:p>
        </w:tc>
        <w:tc>
          <w:tcPr>
            <w:tcW w:w="630" w:type="dxa"/>
          </w:tcPr>
          <w:p w14:paraId="124DC933" w14:textId="77777777" w:rsidR="00270837" w:rsidRDefault="00426B19" w:rsidP="0058312F">
            <w:r>
              <w:t>$850</w:t>
            </w:r>
          </w:p>
        </w:tc>
        <w:tc>
          <w:tcPr>
            <w:tcW w:w="1170" w:type="dxa"/>
          </w:tcPr>
          <w:p w14:paraId="4D2C5283" w14:textId="77777777" w:rsidR="00270837" w:rsidRDefault="00426B19" w:rsidP="0058312F">
            <w:r>
              <w:t>$875</w:t>
            </w:r>
          </w:p>
        </w:tc>
      </w:tr>
    </w:tbl>
    <w:p w14:paraId="489066F7" w14:textId="77777777" w:rsidR="00270837" w:rsidRDefault="00270837" w:rsidP="0058312F"/>
    <w:p w14:paraId="66CAF83B" w14:textId="77777777" w:rsidR="00426B19" w:rsidRDefault="00426B19" w:rsidP="00426B19">
      <w:pPr>
        <w:ind w:left="540"/>
      </w:pPr>
      <w:r>
        <w:t>Tenants reporting no income will not make a Tenant Contribution for a period of 12 months from the date of income loss.  After this period ends</w:t>
      </w:r>
      <w:r w:rsidR="00C87F1D">
        <w:t>,</w:t>
      </w:r>
      <w:r>
        <w:t xml:space="preserve">  Tenants will begin paying a minimum Tenant Contribution based on the unit size in the $1-</w:t>
      </w:r>
      <w:r w:rsidR="00C87F1D">
        <w:t>$</w:t>
      </w:r>
      <w:r>
        <w:t>4,999 Income Range.</w:t>
      </w:r>
    </w:p>
    <w:p w14:paraId="13A1DBDC" w14:textId="77777777" w:rsidR="00426B19" w:rsidRDefault="00426B19" w:rsidP="00AD7C9E">
      <w:pPr>
        <w:ind w:left="720" w:hanging="720"/>
      </w:pPr>
    </w:p>
    <w:p w14:paraId="437C3407" w14:textId="0E8D5994" w:rsidR="0052429B" w:rsidRPr="0058312F" w:rsidRDefault="0052429B" w:rsidP="0052429B">
      <w:pPr>
        <w:ind w:left="720"/>
      </w:pPr>
      <w:r>
        <w:t>(Source:  Amended at 4</w:t>
      </w:r>
      <w:r w:rsidR="00426B19">
        <w:t>6</w:t>
      </w:r>
      <w:r>
        <w:t xml:space="preserve"> Ill. Reg. </w:t>
      </w:r>
      <w:r w:rsidR="006B7B39">
        <w:t>12608</w:t>
      </w:r>
      <w:r>
        <w:t xml:space="preserve">, effective </w:t>
      </w:r>
      <w:r w:rsidR="006B7B39">
        <w:t>July 7, 2022</w:t>
      </w:r>
      <w:r>
        <w:t>)</w:t>
      </w:r>
    </w:p>
    <w:sectPr w:rsidR="0052429B" w:rsidRPr="0058312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9643" w14:textId="77777777" w:rsidR="00281659" w:rsidRDefault="00281659">
      <w:r>
        <w:separator/>
      </w:r>
    </w:p>
  </w:endnote>
  <w:endnote w:type="continuationSeparator" w:id="0">
    <w:p w14:paraId="593E5783" w14:textId="77777777" w:rsidR="00281659" w:rsidRDefault="0028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D7B9" w14:textId="77777777" w:rsidR="00281659" w:rsidRDefault="00281659">
      <w:r>
        <w:separator/>
      </w:r>
    </w:p>
  </w:footnote>
  <w:footnote w:type="continuationSeparator" w:id="0">
    <w:p w14:paraId="06F56E5C" w14:textId="77777777" w:rsidR="00281659" w:rsidRDefault="0028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0CB8"/>
    <w:rsid w:val="00032584"/>
    <w:rsid w:val="0005264E"/>
    <w:rsid w:val="00061FD4"/>
    <w:rsid w:val="000B0D5A"/>
    <w:rsid w:val="000D225F"/>
    <w:rsid w:val="0011392D"/>
    <w:rsid w:val="00136B47"/>
    <w:rsid w:val="00150267"/>
    <w:rsid w:val="001C7D95"/>
    <w:rsid w:val="001E3074"/>
    <w:rsid w:val="00225354"/>
    <w:rsid w:val="002524EC"/>
    <w:rsid w:val="00270837"/>
    <w:rsid w:val="00281659"/>
    <w:rsid w:val="002A643F"/>
    <w:rsid w:val="00337CEB"/>
    <w:rsid w:val="003631D5"/>
    <w:rsid w:val="00367A2E"/>
    <w:rsid w:val="003D69C5"/>
    <w:rsid w:val="003F3A28"/>
    <w:rsid w:val="003F5FD7"/>
    <w:rsid w:val="00426B19"/>
    <w:rsid w:val="00431CFE"/>
    <w:rsid w:val="004461A1"/>
    <w:rsid w:val="004D5CD6"/>
    <w:rsid w:val="004D73D3"/>
    <w:rsid w:val="005001C5"/>
    <w:rsid w:val="0052308E"/>
    <w:rsid w:val="0052429B"/>
    <w:rsid w:val="00530BE1"/>
    <w:rsid w:val="00542E97"/>
    <w:rsid w:val="0056157E"/>
    <w:rsid w:val="0056501E"/>
    <w:rsid w:val="0058312F"/>
    <w:rsid w:val="005F4571"/>
    <w:rsid w:val="006A2114"/>
    <w:rsid w:val="006B7B39"/>
    <w:rsid w:val="006D5961"/>
    <w:rsid w:val="00754021"/>
    <w:rsid w:val="00780733"/>
    <w:rsid w:val="00792F84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00502"/>
    <w:rsid w:val="00A174BB"/>
    <w:rsid w:val="00A2265D"/>
    <w:rsid w:val="00A414BC"/>
    <w:rsid w:val="00A600AA"/>
    <w:rsid w:val="00A62F7E"/>
    <w:rsid w:val="00A838EC"/>
    <w:rsid w:val="00AB29C6"/>
    <w:rsid w:val="00AD7C9E"/>
    <w:rsid w:val="00AE120A"/>
    <w:rsid w:val="00AE1744"/>
    <w:rsid w:val="00AE5547"/>
    <w:rsid w:val="00B07E7E"/>
    <w:rsid w:val="00B2502C"/>
    <w:rsid w:val="00B31598"/>
    <w:rsid w:val="00B35D67"/>
    <w:rsid w:val="00B516F7"/>
    <w:rsid w:val="00B66925"/>
    <w:rsid w:val="00B71177"/>
    <w:rsid w:val="00B876EC"/>
    <w:rsid w:val="00BF5EF1"/>
    <w:rsid w:val="00C4537A"/>
    <w:rsid w:val="00C87F1D"/>
    <w:rsid w:val="00CC13F9"/>
    <w:rsid w:val="00CD3723"/>
    <w:rsid w:val="00D50F76"/>
    <w:rsid w:val="00D55B37"/>
    <w:rsid w:val="00D62188"/>
    <w:rsid w:val="00D735B8"/>
    <w:rsid w:val="00D93C67"/>
    <w:rsid w:val="00DF1375"/>
    <w:rsid w:val="00E7288E"/>
    <w:rsid w:val="00E95503"/>
    <w:rsid w:val="00EA350D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988E30C"/>
  <w15:docId w15:val="{378D2568-D1BB-4671-AB87-443B2B38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2022-06-13T15:54:00Z</dcterms:created>
  <dcterms:modified xsi:type="dcterms:W3CDTF">2022-07-25T17:50:00Z</dcterms:modified>
</cp:coreProperties>
</file>