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BA2D5" w14:textId="77777777" w:rsidR="001C71C2" w:rsidRDefault="001C71C2" w:rsidP="00573770"/>
    <w:p w14:paraId="2AD2AAD5" w14:textId="77777777" w:rsidR="0056279A" w:rsidRDefault="0056279A" w:rsidP="00573770">
      <w:pPr>
        <w:rPr>
          <w:b/>
        </w:rPr>
      </w:pPr>
      <w:r>
        <w:rPr>
          <w:b/>
        </w:rPr>
        <w:t xml:space="preserve">Section </w:t>
      </w:r>
      <w:proofErr w:type="gramStart"/>
      <w:r>
        <w:rPr>
          <w:b/>
        </w:rPr>
        <w:t>380.408  Selection</w:t>
      </w:r>
      <w:proofErr w:type="gramEnd"/>
      <w:r>
        <w:rPr>
          <w:b/>
        </w:rPr>
        <w:t xml:space="preserve"> of Landlords</w:t>
      </w:r>
    </w:p>
    <w:p w14:paraId="6EF084F8" w14:textId="77777777" w:rsidR="0056279A" w:rsidRDefault="0056279A" w:rsidP="00573770"/>
    <w:p w14:paraId="1C2A04E6" w14:textId="77777777" w:rsidR="0056279A" w:rsidRDefault="0056279A" w:rsidP="0056279A">
      <w:pPr>
        <w:ind w:left="1440" w:hanging="720"/>
      </w:pPr>
      <w:r>
        <w:t>a</w:t>
      </w:r>
      <w:r w:rsidR="00E47880">
        <w:t>)</w:t>
      </w:r>
      <w:r>
        <w:tab/>
        <w:t>An LAA shall select Landlords to participate in the RHS Program in accordance with its plan for selecting Landlords.</w:t>
      </w:r>
    </w:p>
    <w:p w14:paraId="130AA720" w14:textId="77777777" w:rsidR="0056279A" w:rsidRDefault="0056279A" w:rsidP="00573770"/>
    <w:p w14:paraId="1ABA399D" w14:textId="77777777" w:rsidR="0056279A" w:rsidRDefault="0056279A" w:rsidP="0056279A">
      <w:pPr>
        <w:ind w:left="1440" w:hanging="720"/>
      </w:pPr>
      <w:r>
        <w:t>b</w:t>
      </w:r>
      <w:r w:rsidR="00E47880">
        <w:t>)</w:t>
      </w:r>
      <w:r>
        <w:tab/>
        <w:t>An LAA may select as a Landlord a fully-</w:t>
      </w:r>
      <w:r w:rsidR="00E47880">
        <w:t xml:space="preserve"> </w:t>
      </w:r>
      <w:r>
        <w:t>or partially-owned subsidiary of the LAA only if it provides for an independent third party acceptable to the Authority to perform the inspection of Units required under Section 380.407, at its own cost</w:t>
      </w:r>
      <w:r w:rsidR="00E47880">
        <w:t>. I</w:t>
      </w:r>
      <w:r>
        <w:t xml:space="preserve">f the LAA acts as a Landlord, it must supply </w:t>
      </w:r>
      <w:r w:rsidR="00E47880">
        <w:t xml:space="preserve">to the Authority </w:t>
      </w:r>
      <w:r>
        <w:t xml:space="preserve">the certifications required </w:t>
      </w:r>
      <w:r w:rsidR="00252F1C">
        <w:t>by</w:t>
      </w:r>
      <w:r>
        <w:t xml:space="preserve"> Sections 380.</w:t>
      </w:r>
      <w:r w:rsidR="00A02C4D">
        <w:t>501</w:t>
      </w:r>
      <w:r>
        <w:t>, 380.</w:t>
      </w:r>
      <w:r w:rsidR="00A02C4D">
        <w:t>502</w:t>
      </w:r>
      <w:r>
        <w:t xml:space="preserve"> and 380.</w:t>
      </w:r>
      <w:r w:rsidR="00A02C4D">
        <w:t>504</w:t>
      </w:r>
      <w:r>
        <w:t>.</w:t>
      </w:r>
    </w:p>
    <w:p w14:paraId="7540FE58" w14:textId="77777777" w:rsidR="00DB2655" w:rsidRDefault="00DB2655" w:rsidP="00AD37C7"/>
    <w:p w14:paraId="596A6CA7" w14:textId="69B513AF" w:rsidR="00A02C4D" w:rsidRPr="0056279A" w:rsidRDefault="00A02C4D" w:rsidP="0056279A">
      <w:pPr>
        <w:ind w:left="1440" w:hanging="720"/>
      </w:pPr>
      <w:r>
        <w:t>(Source:  Amended at 4</w:t>
      </w:r>
      <w:r w:rsidR="00DB2655">
        <w:t>6</w:t>
      </w:r>
      <w:r>
        <w:t xml:space="preserve"> Ill. Reg. </w:t>
      </w:r>
      <w:r w:rsidR="006B5637">
        <w:t>12608</w:t>
      </w:r>
      <w:r>
        <w:t xml:space="preserve">, effective </w:t>
      </w:r>
      <w:r w:rsidR="006B5637">
        <w:t>July 7, 2022</w:t>
      </w:r>
      <w:r>
        <w:t>)</w:t>
      </w:r>
    </w:p>
    <w:sectPr w:rsidR="00A02C4D" w:rsidRPr="0056279A"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35A7D" w14:textId="77777777" w:rsidR="009E020D" w:rsidRDefault="009E020D">
      <w:r>
        <w:separator/>
      </w:r>
    </w:p>
  </w:endnote>
  <w:endnote w:type="continuationSeparator" w:id="0">
    <w:p w14:paraId="72A8F9FB" w14:textId="77777777" w:rsidR="009E020D" w:rsidRDefault="009E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73814" w14:textId="77777777" w:rsidR="009E020D" w:rsidRDefault="009E020D">
      <w:r>
        <w:separator/>
      </w:r>
    </w:p>
  </w:footnote>
  <w:footnote w:type="continuationSeparator" w:id="0">
    <w:p w14:paraId="14FC20B6" w14:textId="77777777" w:rsidR="009E020D" w:rsidRDefault="009E0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225F6"/>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154D"/>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52F1C"/>
    <w:rsid w:val="00261710"/>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2772"/>
    <w:rsid w:val="00374367"/>
    <w:rsid w:val="00374639"/>
    <w:rsid w:val="00375C58"/>
    <w:rsid w:val="00385640"/>
    <w:rsid w:val="00393652"/>
    <w:rsid w:val="00394002"/>
    <w:rsid w:val="00395CB6"/>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24DC"/>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15AE5"/>
    <w:rsid w:val="0052308E"/>
    <w:rsid w:val="005232CE"/>
    <w:rsid w:val="005237D3"/>
    <w:rsid w:val="00526060"/>
    <w:rsid w:val="00530BE1"/>
    <w:rsid w:val="00531849"/>
    <w:rsid w:val="005341A0"/>
    <w:rsid w:val="00542E97"/>
    <w:rsid w:val="00544B77"/>
    <w:rsid w:val="0056157E"/>
    <w:rsid w:val="0056279A"/>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637"/>
    <w:rsid w:val="006B5C47"/>
    <w:rsid w:val="006B7535"/>
    <w:rsid w:val="006B7892"/>
    <w:rsid w:val="006C45D5"/>
    <w:rsid w:val="006E1AE0"/>
    <w:rsid w:val="006F6396"/>
    <w:rsid w:val="00702A38"/>
    <w:rsid w:val="0070602C"/>
    <w:rsid w:val="00717DBE"/>
    <w:rsid w:val="00720025"/>
    <w:rsid w:val="00727763"/>
    <w:rsid w:val="007278C5"/>
    <w:rsid w:val="00737469"/>
    <w:rsid w:val="00750400"/>
    <w:rsid w:val="00763B6D"/>
    <w:rsid w:val="00775845"/>
    <w:rsid w:val="00776B13"/>
    <w:rsid w:val="00776D1C"/>
    <w:rsid w:val="00777A7A"/>
    <w:rsid w:val="00780733"/>
    <w:rsid w:val="00780B43"/>
    <w:rsid w:val="00790388"/>
    <w:rsid w:val="00794C7C"/>
    <w:rsid w:val="00796D0E"/>
    <w:rsid w:val="007A1867"/>
    <w:rsid w:val="007A3671"/>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3F7B"/>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020D"/>
    <w:rsid w:val="009E4AE1"/>
    <w:rsid w:val="009E4EBC"/>
    <w:rsid w:val="009F1070"/>
    <w:rsid w:val="009F6985"/>
    <w:rsid w:val="00A022DE"/>
    <w:rsid w:val="00A02C4D"/>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10E9"/>
    <w:rsid w:val="00AC4914"/>
    <w:rsid w:val="00AC6F0C"/>
    <w:rsid w:val="00AC7225"/>
    <w:rsid w:val="00AD2A5F"/>
    <w:rsid w:val="00AD37C7"/>
    <w:rsid w:val="00AE031A"/>
    <w:rsid w:val="00AE5547"/>
    <w:rsid w:val="00AE776A"/>
    <w:rsid w:val="00AF2883"/>
    <w:rsid w:val="00AF3304"/>
    <w:rsid w:val="00AF768C"/>
    <w:rsid w:val="00B01411"/>
    <w:rsid w:val="00B15414"/>
    <w:rsid w:val="00B17D78"/>
    <w:rsid w:val="00B225F6"/>
    <w:rsid w:val="00B2411F"/>
    <w:rsid w:val="00B35D67"/>
    <w:rsid w:val="00B420C1"/>
    <w:rsid w:val="00B4287F"/>
    <w:rsid w:val="00B44A11"/>
    <w:rsid w:val="00B516F7"/>
    <w:rsid w:val="00B530BA"/>
    <w:rsid w:val="00B557AA"/>
    <w:rsid w:val="00B649AC"/>
    <w:rsid w:val="00B66F59"/>
    <w:rsid w:val="00B678F1"/>
    <w:rsid w:val="00B71019"/>
    <w:rsid w:val="00B71177"/>
    <w:rsid w:val="00B734D8"/>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B09C5"/>
    <w:rsid w:val="00DB2655"/>
    <w:rsid w:val="00DB2CC7"/>
    <w:rsid w:val="00DB78E4"/>
    <w:rsid w:val="00DC016D"/>
    <w:rsid w:val="00DC2E12"/>
    <w:rsid w:val="00DC5FDC"/>
    <w:rsid w:val="00DD3C9D"/>
    <w:rsid w:val="00DE3439"/>
    <w:rsid w:val="00DF0813"/>
    <w:rsid w:val="00DF25BD"/>
    <w:rsid w:val="00E11728"/>
    <w:rsid w:val="00E24167"/>
    <w:rsid w:val="00E24878"/>
    <w:rsid w:val="00E34B29"/>
    <w:rsid w:val="00E406C7"/>
    <w:rsid w:val="00E40FDC"/>
    <w:rsid w:val="00E41211"/>
    <w:rsid w:val="00E4457E"/>
    <w:rsid w:val="00E47880"/>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36B3C"/>
  <w15:docId w15:val="{478E14D6-D3D2-495B-817C-CF0246C4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2022-06-13T15:54:00Z</dcterms:created>
  <dcterms:modified xsi:type="dcterms:W3CDTF">2022-07-22T14:46:00Z</dcterms:modified>
</cp:coreProperties>
</file>