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9B" w:rsidRDefault="0078059B" w:rsidP="0078059B">
      <w:pPr>
        <w:widowControl w:val="0"/>
        <w:autoSpaceDE w:val="0"/>
        <w:autoSpaceDN w:val="0"/>
        <w:adjustRightInd w:val="0"/>
      </w:pPr>
      <w:bookmarkStart w:id="0" w:name="_GoBack"/>
      <w:bookmarkEnd w:id="0"/>
    </w:p>
    <w:p w:rsidR="0078059B" w:rsidRDefault="0078059B" w:rsidP="0078059B">
      <w:pPr>
        <w:widowControl w:val="0"/>
        <w:autoSpaceDE w:val="0"/>
        <w:autoSpaceDN w:val="0"/>
        <w:adjustRightInd w:val="0"/>
      </w:pPr>
      <w:r>
        <w:rPr>
          <w:b/>
          <w:bCs/>
        </w:rPr>
        <w:t>Section 700.223  Removal</w:t>
      </w:r>
      <w:r>
        <w:t xml:space="preserve"> </w:t>
      </w:r>
    </w:p>
    <w:p w:rsidR="0078059B" w:rsidRDefault="0078059B" w:rsidP="0078059B">
      <w:pPr>
        <w:widowControl w:val="0"/>
        <w:autoSpaceDE w:val="0"/>
        <w:autoSpaceDN w:val="0"/>
        <w:adjustRightInd w:val="0"/>
      </w:pPr>
    </w:p>
    <w:p w:rsidR="0078059B" w:rsidRDefault="0078059B" w:rsidP="0078059B">
      <w:pPr>
        <w:widowControl w:val="0"/>
        <w:autoSpaceDE w:val="0"/>
        <w:autoSpaceDN w:val="0"/>
        <w:adjustRightInd w:val="0"/>
      </w:pPr>
      <w:r>
        <w:t xml:space="preserve">Any Officer may be removed at any time either with or without cause by the vote of a majority of the total number of Directors then in office, and any Officer or Agent appointed by the President may be removed at any time by the President with or without cause. </w:t>
      </w:r>
    </w:p>
    <w:sectPr w:rsidR="0078059B" w:rsidSect="007805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059B"/>
    <w:rsid w:val="005C3366"/>
    <w:rsid w:val="00716056"/>
    <w:rsid w:val="0078059B"/>
    <w:rsid w:val="00A61181"/>
    <w:rsid w:val="00F7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