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29" w:rsidRDefault="00AC5529" w:rsidP="00AC5529">
      <w:pPr>
        <w:widowControl w:val="0"/>
        <w:autoSpaceDE w:val="0"/>
        <w:autoSpaceDN w:val="0"/>
        <w:adjustRightInd w:val="0"/>
      </w:pPr>
      <w:bookmarkStart w:id="0" w:name="_GoBack"/>
      <w:bookmarkEnd w:id="0"/>
    </w:p>
    <w:p w:rsidR="00AC5529" w:rsidRDefault="00AC5529" w:rsidP="00AC5529">
      <w:pPr>
        <w:widowControl w:val="0"/>
        <w:autoSpaceDE w:val="0"/>
        <w:autoSpaceDN w:val="0"/>
        <w:adjustRightInd w:val="0"/>
      </w:pPr>
      <w:r>
        <w:rPr>
          <w:b/>
          <w:bCs/>
        </w:rPr>
        <w:t xml:space="preserve">Section </w:t>
      </w:r>
      <w:r w:rsidR="009F3CE4">
        <w:rPr>
          <w:b/>
          <w:bCs/>
        </w:rPr>
        <w:t>653</w:t>
      </w:r>
      <w:r>
        <w:rPr>
          <w:b/>
          <w:bCs/>
        </w:rPr>
        <w:t>.20</w:t>
      </w:r>
      <w:r w:rsidR="00B53122">
        <w:rPr>
          <w:b/>
          <w:bCs/>
        </w:rPr>
        <w:t xml:space="preserve">  Pre-acquisition Notification –</w:t>
      </w:r>
      <w:r>
        <w:rPr>
          <w:b/>
          <w:bCs/>
        </w:rPr>
        <w:t xml:space="preserve"> Form of Statement Filing</w:t>
      </w:r>
      <w:r>
        <w:t xml:space="preserve"> </w:t>
      </w:r>
    </w:p>
    <w:p w:rsidR="00AC5529" w:rsidRDefault="00AC5529" w:rsidP="00AC5529">
      <w:pPr>
        <w:widowControl w:val="0"/>
        <w:autoSpaceDE w:val="0"/>
        <w:autoSpaceDN w:val="0"/>
        <w:adjustRightInd w:val="0"/>
      </w:pPr>
    </w:p>
    <w:p w:rsidR="00AC5529" w:rsidRDefault="00AC5529" w:rsidP="00AC5529">
      <w:pPr>
        <w:widowControl w:val="0"/>
        <w:autoSpaceDE w:val="0"/>
        <w:autoSpaceDN w:val="0"/>
        <w:adjustRightInd w:val="0"/>
        <w:ind w:left="1440" w:hanging="720"/>
      </w:pPr>
      <w:r>
        <w:t>a)</w:t>
      </w:r>
      <w:r>
        <w:tab/>
        <w:t xml:space="preserve">Any person required to file a statement pursuant to Section 131.12a of the Illinois Insurance Code shall furnish the required information in the format, and as specified in Form CX which is Illustration A of this Part. </w:t>
      </w:r>
    </w:p>
    <w:p w:rsidR="00DC77A5" w:rsidRDefault="00DC77A5" w:rsidP="00AC5529">
      <w:pPr>
        <w:widowControl w:val="0"/>
        <w:autoSpaceDE w:val="0"/>
        <w:autoSpaceDN w:val="0"/>
        <w:adjustRightInd w:val="0"/>
        <w:ind w:left="1440" w:hanging="720"/>
      </w:pPr>
    </w:p>
    <w:p w:rsidR="00AC5529" w:rsidRDefault="00AC5529" w:rsidP="00AC5529">
      <w:pPr>
        <w:widowControl w:val="0"/>
        <w:autoSpaceDE w:val="0"/>
        <w:autoSpaceDN w:val="0"/>
        <w:adjustRightInd w:val="0"/>
        <w:ind w:left="1440" w:hanging="720"/>
      </w:pPr>
      <w:r>
        <w:t>b)</w:t>
      </w:r>
      <w:r>
        <w:tab/>
        <w:t xml:space="preserve">Two copies of this notification shall be filed with the Director at least 30 days prior to the proposed effective date of the acquisition. </w:t>
      </w:r>
    </w:p>
    <w:p w:rsidR="00DC77A5" w:rsidRDefault="00DC77A5" w:rsidP="00AC5529">
      <w:pPr>
        <w:widowControl w:val="0"/>
        <w:autoSpaceDE w:val="0"/>
        <w:autoSpaceDN w:val="0"/>
        <w:adjustRightInd w:val="0"/>
        <w:ind w:left="1440" w:hanging="720"/>
      </w:pPr>
    </w:p>
    <w:p w:rsidR="00AC5529" w:rsidRDefault="00AC5529" w:rsidP="00AC5529">
      <w:pPr>
        <w:widowControl w:val="0"/>
        <w:autoSpaceDE w:val="0"/>
        <w:autoSpaceDN w:val="0"/>
        <w:adjustRightInd w:val="0"/>
        <w:ind w:left="1440" w:hanging="720"/>
      </w:pPr>
      <w:r>
        <w:t>c)</w:t>
      </w:r>
      <w:r>
        <w:tab/>
        <w:t xml:space="preserve">The Director shall request, on a one time basis after receipt of the Form CX and before the expiration of 30 days, copies of any change of control statements or merger statements or consolidation statements filed in any other jurisdiction.  Said statements shall be added to the Form CX as Exhibits. </w:t>
      </w:r>
    </w:p>
    <w:sectPr w:rsidR="00AC5529" w:rsidSect="00AC5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529"/>
    <w:rsid w:val="003537E3"/>
    <w:rsid w:val="005C3366"/>
    <w:rsid w:val="009F3CE4"/>
    <w:rsid w:val="00A03262"/>
    <w:rsid w:val="00A17801"/>
    <w:rsid w:val="00AC5529"/>
    <w:rsid w:val="00B53122"/>
    <w:rsid w:val="00DC77A5"/>
    <w:rsid w:val="00E9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2706A3-6993-4AA9-8FE4-7FC17632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853</vt:lpstr>
    </vt:vector>
  </TitlesOfParts>
  <Company>state of illinois</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853</dc:title>
  <dc:subject/>
  <dc:creator>Illinois General Assembly</dc:creator>
  <cp:keywords/>
  <dc:description/>
  <cp:lastModifiedBy>BockewitzCK</cp:lastModifiedBy>
  <cp:revision>2</cp:revision>
  <dcterms:created xsi:type="dcterms:W3CDTF">2016-12-29T16:01:00Z</dcterms:created>
  <dcterms:modified xsi:type="dcterms:W3CDTF">2016-12-29T16:01:00Z</dcterms:modified>
</cp:coreProperties>
</file>