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9D" w:rsidRDefault="003C599D" w:rsidP="003C599D">
      <w:pPr>
        <w:widowControl w:val="0"/>
        <w:autoSpaceDE w:val="0"/>
        <w:autoSpaceDN w:val="0"/>
        <w:adjustRightInd w:val="0"/>
      </w:pPr>
      <w:bookmarkStart w:id="0" w:name="_GoBack"/>
      <w:bookmarkEnd w:id="0"/>
    </w:p>
    <w:p w:rsidR="003C599D" w:rsidRDefault="003C599D" w:rsidP="003C599D">
      <w:pPr>
        <w:widowControl w:val="0"/>
        <w:autoSpaceDE w:val="0"/>
        <w:autoSpaceDN w:val="0"/>
        <w:adjustRightInd w:val="0"/>
      </w:pPr>
      <w:r>
        <w:rPr>
          <w:b/>
          <w:bCs/>
        </w:rPr>
        <w:t>Section 853.10  Purpose</w:t>
      </w:r>
      <w:r>
        <w:t xml:space="preserve"> </w:t>
      </w:r>
    </w:p>
    <w:p w:rsidR="003C599D" w:rsidRDefault="003C599D" w:rsidP="003C599D">
      <w:pPr>
        <w:widowControl w:val="0"/>
        <w:autoSpaceDE w:val="0"/>
        <w:autoSpaceDN w:val="0"/>
        <w:adjustRightInd w:val="0"/>
      </w:pPr>
    </w:p>
    <w:p w:rsidR="003C599D" w:rsidRDefault="003C599D" w:rsidP="003C599D">
      <w:pPr>
        <w:widowControl w:val="0"/>
        <w:autoSpaceDE w:val="0"/>
        <w:autoSpaceDN w:val="0"/>
        <w:adjustRightInd w:val="0"/>
      </w:pPr>
      <w:r>
        <w:t xml:space="preserve">The purpose of this Part is to set forth requirements which the Director deems necessary to carry out the provisions of Section 131.12a of the Illinois Insurance Code (Ill. Rev. Stat. 1983, ch. 73, par. 743.12a). </w:t>
      </w:r>
    </w:p>
    <w:sectPr w:rsidR="003C599D" w:rsidSect="003C59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99D"/>
    <w:rsid w:val="0034067C"/>
    <w:rsid w:val="003C599D"/>
    <w:rsid w:val="005C3366"/>
    <w:rsid w:val="00632A63"/>
    <w:rsid w:val="00F3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853</vt:lpstr>
    </vt:vector>
  </TitlesOfParts>
  <Company>state of illinois</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853</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