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9BB" w:rsidRDefault="00C259BB" w:rsidP="00C259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39D3" w:rsidRDefault="00C259BB">
      <w:pPr>
        <w:pStyle w:val="JCARMainSourceNote"/>
      </w:pPr>
      <w:r>
        <w:t xml:space="preserve">SOURCE:  </w:t>
      </w:r>
      <w:r w:rsidR="0084613B">
        <w:t>R</w:t>
      </w:r>
      <w:r w:rsidR="00C33B20">
        <w:t>epealed</w:t>
      </w:r>
      <w:r w:rsidR="00EC39D3">
        <w:t xml:space="preserve"> at 3</w:t>
      </w:r>
      <w:r w:rsidR="0008505E">
        <w:t>5</w:t>
      </w:r>
      <w:r w:rsidR="00EC39D3">
        <w:t xml:space="preserve"> Ill. Reg. </w:t>
      </w:r>
      <w:r w:rsidR="00CC22C7">
        <w:t>6180</w:t>
      </w:r>
      <w:r w:rsidR="00EC39D3">
        <w:t xml:space="preserve">, effective </w:t>
      </w:r>
      <w:r w:rsidR="00CC22C7">
        <w:t>March 28, 2011</w:t>
      </w:r>
      <w:r w:rsidR="00EC39D3">
        <w:t>.</w:t>
      </w:r>
    </w:p>
    <w:sectPr w:rsidR="00EC39D3" w:rsidSect="00C259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59BB"/>
    <w:rsid w:val="0008505E"/>
    <w:rsid w:val="005C3366"/>
    <w:rsid w:val="0079118E"/>
    <w:rsid w:val="0084613B"/>
    <w:rsid w:val="008B38BE"/>
    <w:rsid w:val="008F563C"/>
    <w:rsid w:val="00C259BB"/>
    <w:rsid w:val="00C33B20"/>
    <w:rsid w:val="00CC22C7"/>
    <w:rsid w:val="00EC39D3"/>
    <w:rsid w:val="00F5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EC39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EC3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Amended November 8, 1963; codified at 7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Amended November 8, 1963; codified at 7 Ill</dc:title>
  <dc:subject/>
  <dc:creator>Illinois General Assembly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