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331" w:rsidRDefault="008F4331" w:rsidP="00DE6055">
      <w:pPr>
        <w:overflowPunct w:val="0"/>
        <w:autoSpaceDE w:val="0"/>
        <w:autoSpaceDN w:val="0"/>
        <w:adjustRightInd w:val="0"/>
        <w:textAlignment w:val="baseline"/>
        <w:rPr>
          <w:b/>
        </w:rPr>
      </w:pPr>
    </w:p>
    <w:p w:rsidR="00DE6055" w:rsidRPr="00DE6055" w:rsidRDefault="00DE6055" w:rsidP="00DE6055">
      <w:pPr>
        <w:overflowPunct w:val="0"/>
        <w:autoSpaceDE w:val="0"/>
        <w:autoSpaceDN w:val="0"/>
        <w:adjustRightInd w:val="0"/>
        <w:textAlignment w:val="baseline"/>
        <w:rPr>
          <w:b/>
        </w:rPr>
      </w:pPr>
      <w:r w:rsidRPr="00DE6055">
        <w:rPr>
          <w:b/>
        </w:rPr>
        <w:t xml:space="preserve">Section 920.10 </w:t>
      </w:r>
      <w:r w:rsidR="00283E05">
        <w:rPr>
          <w:b/>
        </w:rPr>
        <w:t xml:space="preserve"> </w:t>
      </w:r>
      <w:r w:rsidRPr="00DE6055">
        <w:rPr>
          <w:b/>
        </w:rPr>
        <w:t>Scope</w:t>
      </w:r>
    </w:p>
    <w:p w:rsidR="00DE6055" w:rsidRPr="00DE6055" w:rsidRDefault="00DE6055" w:rsidP="00DE6055">
      <w:pPr>
        <w:overflowPunct w:val="0"/>
        <w:autoSpaceDE w:val="0"/>
        <w:autoSpaceDN w:val="0"/>
        <w:adjustRightInd w:val="0"/>
        <w:textAlignment w:val="baseline"/>
        <w:rPr>
          <w:b/>
        </w:rPr>
      </w:pPr>
    </w:p>
    <w:p w:rsidR="00DE6055" w:rsidRPr="00DE6055" w:rsidRDefault="00DE6055" w:rsidP="00DE6055">
      <w:pPr>
        <w:overflowPunct w:val="0"/>
        <w:autoSpaceDE w:val="0"/>
        <w:autoSpaceDN w:val="0"/>
        <w:adjustRightInd w:val="0"/>
        <w:textAlignment w:val="baseline"/>
      </w:pPr>
      <w:r w:rsidRPr="00DE6055">
        <w:t>This Part applies to all life insurance companies and fraternal benefit societies authorized to transact in this State the kind or kinds of business that are described in Class 1(a) of Section 4 of the Code.</w:t>
      </w:r>
      <w:r w:rsidR="00EC3FE9">
        <w:t xml:space="preserve">  These rules provide guidance and instructions regarding specific provisions of the Act and may be supplem</w:t>
      </w:r>
      <w:bookmarkStart w:id="0" w:name="_GoBack"/>
      <w:bookmarkEnd w:id="0"/>
      <w:r w:rsidR="00EC3FE9">
        <w:t>ented in the future if additional clarification is required. They are intended to be consistent with the requirements of the Act and do not relieve insurers of their obligation to comply with any requirements of the Act not specifically addressed in this Part.</w:t>
      </w:r>
      <w:r w:rsidRPr="00DE6055">
        <w:t xml:space="preserve"> </w:t>
      </w:r>
    </w:p>
    <w:sectPr w:rsidR="00DE6055" w:rsidRPr="00DE605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055" w:rsidRDefault="00DE6055">
      <w:r>
        <w:separator/>
      </w:r>
    </w:p>
  </w:endnote>
  <w:endnote w:type="continuationSeparator" w:id="0">
    <w:p w:rsidR="00DE6055" w:rsidRDefault="00DE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055" w:rsidRDefault="00DE6055">
      <w:r>
        <w:separator/>
      </w:r>
    </w:p>
  </w:footnote>
  <w:footnote w:type="continuationSeparator" w:id="0">
    <w:p w:rsidR="00DE6055" w:rsidRDefault="00DE6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05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3E05"/>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3212"/>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4331"/>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E6055"/>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3FE9"/>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172750-F7A3-42C4-B56A-03ED70E1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156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97</Words>
  <Characters>503</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5</cp:revision>
  <dcterms:created xsi:type="dcterms:W3CDTF">2018-10-23T15:43:00Z</dcterms:created>
  <dcterms:modified xsi:type="dcterms:W3CDTF">2019-07-15T16:24:00Z</dcterms:modified>
</cp:coreProperties>
</file>