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81" w:rsidRDefault="00B85681" w:rsidP="00B856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5681" w:rsidRDefault="00B85681" w:rsidP="00B85681">
      <w:pPr>
        <w:widowControl w:val="0"/>
        <w:autoSpaceDE w:val="0"/>
        <w:autoSpaceDN w:val="0"/>
        <w:adjustRightInd w:val="0"/>
        <w:jc w:val="center"/>
      </w:pPr>
      <w:r>
        <w:t>PART 927</w:t>
      </w:r>
    </w:p>
    <w:p w:rsidR="00B85681" w:rsidRDefault="00B85681" w:rsidP="00B85681">
      <w:pPr>
        <w:widowControl w:val="0"/>
        <w:autoSpaceDE w:val="0"/>
        <w:autoSpaceDN w:val="0"/>
        <w:adjustRightInd w:val="0"/>
        <w:jc w:val="center"/>
      </w:pPr>
      <w:r>
        <w:t>ANTICIPATED SALVAGE AND SUBROGATION RECOVERABLE</w:t>
      </w:r>
      <w:r w:rsidR="006D584A">
        <w:t xml:space="preserve"> </w:t>
      </w:r>
      <w:r w:rsidR="0013698D">
        <w:t>(REPEALED)</w:t>
      </w:r>
    </w:p>
    <w:sectPr w:rsidR="00B85681" w:rsidSect="00B856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5681"/>
    <w:rsid w:val="0013698D"/>
    <w:rsid w:val="001F38AF"/>
    <w:rsid w:val="005C3366"/>
    <w:rsid w:val="006D584A"/>
    <w:rsid w:val="009B5A92"/>
    <w:rsid w:val="009E47DF"/>
    <w:rsid w:val="00B85681"/>
    <w:rsid w:val="00D0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927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927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