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3B9" w:rsidRDefault="00B353B9">
      <w:pPr>
        <w:rPr>
          <w:b/>
          <w:bCs/>
        </w:rPr>
      </w:pPr>
    </w:p>
    <w:p w:rsidR="00E14EC7" w:rsidRPr="006349DB" w:rsidRDefault="00E14EC7" w:rsidP="00E14EC7">
      <w:pPr>
        <w:tabs>
          <w:tab w:val="left" w:pos="9360"/>
        </w:tabs>
        <w:rPr>
          <w:b/>
          <w:bCs/>
        </w:rPr>
      </w:pPr>
      <w:r w:rsidRPr="006349DB">
        <w:rPr>
          <w:b/>
          <w:bCs/>
        </w:rPr>
        <w:t>Section 935.</w:t>
      </w:r>
      <w:r w:rsidRPr="006349DB">
        <w:rPr>
          <w:b/>
        </w:rPr>
        <w:t>ILLUSTRATION</w:t>
      </w:r>
      <w:r w:rsidRPr="006349DB">
        <w:rPr>
          <w:b/>
          <w:bCs/>
        </w:rPr>
        <w:t xml:space="preserve"> A </w:t>
      </w:r>
      <w:r w:rsidR="00F503F1" w:rsidRPr="006349DB">
        <w:rPr>
          <w:b/>
          <w:bCs/>
        </w:rPr>
        <w:t xml:space="preserve">  </w:t>
      </w:r>
      <w:r w:rsidRPr="006349DB">
        <w:rPr>
          <w:b/>
          <w:bCs/>
        </w:rPr>
        <w:t>2012 IAM Period Table, Female, Age Nearest Birthday</w:t>
      </w:r>
    </w:p>
    <w:p w:rsidR="00E14EC7" w:rsidRPr="003B78A5" w:rsidRDefault="00E14EC7" w:rsidP="00E14EC7">
      <w:pPr>
        <w:tabs>
          <w:tab w:val="left" w:pos="9360"/>
        </w:tabs>
        <w:rPr>
          <w:b/>
          <w:bCs/>
        </w:rPr>
      </w:pPr>
    </w:p>
    <w:p w:rsidR="00BB649F" w:rsidRDefault="00BB649F" w:rsidP="00E14EC7">
      <w:pPr>
        <w:jc w:val="center"/>
      </w:pPr>
    </w:p>
    <w:p w:rsidR="00E14EC7" w:rsidRPr="006349DB" w:rsidRDefault="00E14EC7" w:rsidP="00E14EC7">
      <w:pPr>
        <w:jc w:val="center"/>
      </w:pPr>
      <w:r w:rsidRPr="006349DB">
        <w:t>2012 IAM Period Table</w:t>
      </w:r>
    </w:p>
    <w:p w:rsidR="00E14EC7" w:rsidRDefault="00E14EC7" w:rsidP="00E14EC7">
      <w:pPr>
        <w:jc w:val="center"/>
      </w:pPr>
      <w:r w:rsidRPr="006349DB">
        <w:t>Female, Age Nearest Birthday</w:t>
      </w:r>
    </w:p>
    <w:p w:rsidR="00BB649F" w:rsidRPr="006349DB" w:rsidRDefault="00BB649F" w:rsidP="00E14EC7">
      <w:pPr>
        <w:jc w:val="center"/>
      </w:pPr>
    </w:p>
    <w:p w:rsidR="00E14EC7" w:rsidRPr="006349DB" w:rsidRDefault="00E14EC7" w:rsidP="00E14EC7">
      <w:pPr>
        <w:jc w:val="center"/>
        <w:rPr>
          <w:u w:val="single"/>
        </w:rPr>
      </w:pPr>
    </w:p>
    <w:tbl>
      <w:tblPr>
        <w:tblW w:w="8582" w:type="dxa"/>
        <w:jc w:val="center"/>
        <w:tblLayout w:type="fixed"/>
        <w:tblLook w:val="0000" w:firstRow="0" w:lastRow="0" w:firstColumn="0" w:lastColumn="0" w:noHBand="0" w:noVBand="0"/>
      </w:tblPr>
      <w:tblGrid>
        <w:gridCol w:w="750"/>
        <w:gridCol w:w="1396"/>
        <w:gridCol w:w="764"/>
        <w:gridCol w:w="1381"/>
        <w:gridCol w:w="779"/>
        <w:gridCol w:w="1367"/>
        <w:gridCol w:w="793"/>
        <w:gridCol w:w="1352"/>
      </w:tblGrid>
      <w:tr w:rsidR="00E14EC7" w:rsidRPr="006349DB" w:rsidTr="00AC29FE">
        <w:trPr>
          <w:trHeight w:val="247"/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6349DB">
            <w:pPr>
              <w:autoSpaceDE w:val="0"/>
              <w:autoSpaceDN w:val="0"/>
              <w:adjustRightInd w:val="0"/>
              <w:ind w:left="-119" w:right="-94"/>
              <w:jc w:val="center"/>
              <w:rPr>
                <w:color w:val="000000"/>
              </w:rPr>
            </w:pPr>
            <w:r w:rsidRPr="006349DB">
              <w:rPr>
                <w:color w:val="000000"/>
              </w:rPr>
              <w:t>AGE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DF6299" w:rsidP="006349DB">
            <w:pPr>
              <w:autoSpaceDE w:val="0"/>
              <w:autoSpaceDN w:val="0"/>
              <w:adjustRightInd w:val="0"/>
              <w:ind w:left="-104" w:right="-93"/>
              <w:jc w:val="center"/>
              <w:rPr>
                <w:color w:val="000000"/>
              </w:rPr>
            </w:pPr>
            <w:r>
              <w:rPr>
                <w:position w:val="-12"/>
              </w:rPr>
              <w:object w:dxaOrig="108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pt;height:18.5pt" o:ole="">
                  <v:imagedata r:id="rId6" o:title=""/>
                </v:shape>
                <o:OLEObject Type="Embed" ProgID="Equation.3" ShapeID="_x0000_i1025" DrawAspect="Content" ObjectID="_1464174443" r:id="rId7"/>
              </w:objec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6349DB">
            <w:pPr>
              <w:autoSpaceDE w:val="0"/>
              <w:autoSpaceDN w:val="0"/>
              <w:adjustRightInd w:val="0"/>
              <w:ind w:left="-96" w:right="-94"/>
              <w:jc w:val="center"/>
              <w:rPr>
                <w:color w:val="000000"/>
              </w:rPr>
            </w:pPr>
            <w:r w:rsidRPr="006349DB">
              <w:rPr>
                <w:color w:val="000000"/>
              </w:rPr>
              <w:t>AGE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DF6299" w:rsidP="006349DB">
            <w:pPr>
              <w:autoSpaceDE w:val="0"/>
              <w:autoSpaceDN w:val="0"/>
              <w:adjustRightInd w:val="0"/>
              <w:ind w:left="-95" w:right="-108"/>
              <w:jc w:val="center"/>
              <w:rPr>
                <w:color w:val="000000"/>
              </w:rPr>
            </w:pPr>
            <w:r>
              <w:rPr>
                <w:position w:val="-12"/>
              </w:rPr>
              <w:object w:dxaOrig="1080" w:dyaOrig="380">
                <v:shape id="_x0000_i1026" type="#_x0000_t75" style="width:54pt;height:18.5pt" o:ole="">
                  <v:imagedata r:id="rId8" o:title=""/>
                </v:shape>
                <o:OLEObject Type="Embed" ProgID="Equation.3" ShapeID="_x0000_i1026" DrawAspect="Content" ObjectID="_1464174444" r:id="rId9"/>
              </w:objec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6349DB">
            <w:pPr>
              <w:autoSpaceDE w:val="0"/>
              <w:autoSpaceDN w:val="0"/>
              <w:adjustRightInd w:val="0"/>
              <w:ind w:left="-90" w:right="-76"/>
              <w:jc w:val="center"/>
              <w:rPr>
                <w:color w:val="000000"/>
              </w:rPr>
            </w:pPr>
            <w:r w:rsidRPr="006349DB">
              <w:rPr>
                <w:color w:val="000000"/>
              </w:rPr>
              <w:t>AGE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DF6299" w:rsidP="006349DB">
            <w:pPr>
              <w:autoSpaceDE w:val="0"/>
              <w:autoSpaceDN w:val="0"/>
              <w:adjustRightInd w:val="0"/>
              <w:ind w:left="-104" w:right="-95"/>
              <w:jc w:val="center"/>
              <w:rPr>
                <w:color w:val="000000"/>
              </w:rPr>
            </w:pPr>
            <w:r>
              <w:rPr>
                <w:position w:val="-12"/>
              </w:rPr>
              <w:object w:dxaOrig="1080" w:dyaOrig="380">
                <v:shape id="_x0000_i1027" type="#_x0000_t75" style="width:54pt;height:18.5pt" o:ole="">
                  <v:imagedata r:id="rId8" o:title=""/>
                </v:shape>
                <o:OLEObject Type="Embed" ProgID="Equation.3" ShapeID="_x0000_i1027" DrawAspect="Content" ObjectID="_1464174445" r:id="rId10"/>
              </w:objec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6349DB">
            <w:pPr>
              <w:autoSpaceDE w:val="0"/>
              <w:autoSpaceDN w:val="0"/>
              <w:adjustRightInd w:val="0"/>
              <w:ind w:left="-94" w:right="-94"/>
              <w:jc w:val="center"/>
              <w:rPr>
                <w:color w:val="000000"/>
              </w:rPr>
            </w:pPr>
            <w:r w:rsidRPr="006349DB">
              <w:rPr>
                <w:color w:val="000000"/>
              </w:rPr>
              <w:t>AGE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DF6299" w:rsidP="006349DB">
            <w:pPr>
              <w:autoSpaceDE w:val="0"/>
              <w:autoSpaceDN w:val="0"/>
              <w:adjustRightInd w:val="0"/>
              <w:ind w:left="-95" w:right="-92"/>
              <w:jc w:val="center"/>
              <w:rPr>
                <w:color w:val="000000"/>
              </w:rPr>
            </w:pPr>
            <w:r>
              <w:rPr>
                <w:position w:val="-12"/>
              </w:rPr>
              <w:object w:dxaOrig="1080" w:dyaOrig="380">
                <v:shape id="_x0000_i1028" type="#_x0000_t75" style="width:54pt;height:18.5pt" o:ole="">
                  <v:imagedata r:id="rId8" o:title=""/>
                </v:shape>
                <o:OLEObject Type="Embed" ProgID="Equation.3" ShapeID="_x0000_i1028" DrawAspect="Content" ObjectID="_1464174446" r:id="rId11"/>
              </w:object>
            </w:r>
          </w:p>
        </w:tc>
      </w:tr>
      <w:tr w:rsidR="00E14EC7" w:rsidRPr="006349DB" w:rsidTr="00AC29FE">
        <w:trPr>
          <w:trHeight w:val="247"/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349DB"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349DB">
              <w:rPr>
                <w:b/>
              </w:rPr>
              <w:t>1.621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349DB">
              <w:t>30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349DB">
              <w:rPr>
                <w:b/>
              </w:rPr>
              <w:t>0.300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349DB">
              <w:t>60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349DB">
              <w:rPr>
                <w:b/>
              </w:rPr>
              <w:t>3.460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349DB">
              <w:t>90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349DB">
              <w:rPr>
                <w:b/>
              </w:rPr>
              <w:t>88.377</w:t>
            </w:r>
          </w:p>
        </w:tc>
      </w:tr>
      <w:tr w:rsidR="00E14EC7" w:rsidRPr="006349DB" w:rsidTr="00AC29FE">
        <w:trPr>
          <w:trHeight w:val="247"/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349DB">
              <w:t>1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349DB">
              <w:rPr>
                <w:b/>
              </w:rPr>
              <w:t>0.405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349DB">
              <w:t>31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349DB">
              <w:rPr>
                <w:b/>
              </w:rPr>
              <w:t>0.321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349DB">
              <w:t>61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349DB">
              <w:rPr>
                <w:b/>
              </w:rPr>
              <w:t>3.916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349DB">
              <w:t>91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349DB">
              <w:rPr>
                <w:b/>
              </w:rPr>
              <w:t>97.491</w:t>
            </w:r>
          </w:p>
        </w:tc>
      </w:tr>
      <w:tr w:rsidR="00E14EC7" w:rsidRPr="006349DB" w:rsidTr="00AC29FE">
        <w:trPr>
          <w:trHeight w:val="247"/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349DB">
              <w:t>2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349DB">
              <w:rPr>
                <w:b/>
              </w:rPr>
              <w:t>0.259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349DB">
              <w:t>32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349DB">
              <w:rPr>
                <w:b/>
              </w:rPr>
              <w:t>0.338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349DB">
              <w:t>62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349DB">
              <w:rPr>
                <w:b/>
              </w:rPr>
              <w:t>4.409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349DB">
              <w:t>92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349DB">
              <w:rPr>
                <w:b/>
              </w:rPr>
              <w:t>107.269</w:t>
            </w:r>
          </w:p>
        </w:tc>
      </w:tr>
      <w:tr w:rsidR="00E14EC7" w:rsidRPr="006349DB" w:rsidTr="00AC29FE">
        <w:trPr>
          <w:trHeight w:val="247"/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349DB">
              <w:t>3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349DB">
              <w:rPr>
                <w:b/>
              </w:rPr>
              <w:t>0.179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349DB">
              <w:t>33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349DB">
              <w:rPr>
                <w:b/>
              </w:rPr>
              <w:t>0.351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349DB">
              <w:t>63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349DB">
              <w:rPr>
                <w:b/>
              </w:rPr>
              <w:t>4.933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349DB">
              <w:t>93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349DB">
              <w:rPr>
                <w:b/>
              </w:rPr>
              <w:t>118.201</w:t>
            </w:r>
          </w:p>
        </w:tc>
      </w:tr>
      <w:tr w:rsidR="00E14EC7" w:rsidRPr="006349DB" w:rsidTr="00AC29FE">
        <w:trPr>
          <w:trHeight w:val="247"/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349DB">
              <w:t>4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349DB">
              <w:rPr>
                <w:b/>
              </w:rPr>
              <w:t>0.137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349DB">
              <w:t>34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349DB">
              <w:rPr>
                <w:b/>
              </w:rPr>
              <w:t>0.365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349DB">
              <w:t>64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349DB">
              <w:rPr>
                <w:b/>
              </w:rPr>
              <w:t>5.507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349DB">
              <w:t>94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349DB">
              <w:rPr>
                <w:b/>
              </w:rPr>
              <w:t>130.969</w:t>
            </w:r>
          </w:p>
        </w:tc>
      </w:tr>
      <w:tr w:rsidR="00E14EC7" w:rsidRPr="006349DB" w:rsidTr="00AC29FE">
        <w:trPr>
          <w:trHeight w:val="247"/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349DB">
              <w:t>5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349DB">
              <w:rPr>
                <w:b/>
              </w:rPr>
              <w:t>0.125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349DB">
              <w:t>35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349DB">
              <w:rPr>
                <w:b/>
              </w:rPr>
              <w:t>0.381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349DB">
              <w:t>65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349DB">
              <w:rPr>
                <w:b/>
              </w:rPr>
              <w:t>6.146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349DB">
              <w:t>95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349DB">
              <w:rPr>
                <w:b/>
              </w:rPr>
              <w:t>146.449</w:t>
            </w:r>
          </w:p>
        </w:tc>
      </w:tr>
      <w:tr w:rsidR="00E14EC7" w:rsidRPr="006349DB" w:rsidTr="00AC29FE">
        <w:trPr>
          <w:trHeight w:val="247"/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349DB">
              <w:t>6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349DB">
              <w:rPr>
                <w:b/>
              </w:rPr>
              <w:t>0.117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349DB">
              <w:t>36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349DB">
              <w:rPr>
                <w:b/>
              </w:rPr>
              <w:t>0.402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349DB">
              <w:t>66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349DB">
              <w:rPr>
                <w:b/>
              </w:rPr>
              <w:t>6.551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349DB">
              <w:t>96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349DB">
              <w:rPr>
                <w:b/>
              </w:rPr>
              <w:t>163.908</w:t>
            </w:r>
          </w:p>
        </w:tc>
      </w:tr>
      <w:tr w:rsidR="00E14EC7" w:rsidRPr="006349DB" w:rsidTr="00AC29FE">
        <w:trPr>
          <w:trHeight w:val="247"/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349DB">
              <w:t>7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349DB">
              <w:rPr>
                <w:b/>
              </w:rPr>
              <w:t>0.110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349DB">
              <w:t>37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349DB">
              <w:rPr>
                <w:b/>
              </w:rPr>
              <w:t>0.429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349DB">
              <w:t>67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349DB">
              <w:rPr>
                <w:b/>
              </w:rPr>
              <w:t>7.039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349DB">
              <w:t>97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349DB">
              <w:rPr>
                <w:b/>
              </w:rPr>
              <w:t>179.695</w:t>
            </w:r>
          </w:p>
        </w:tc>
      </w:tr>
      <w:tr w:rsidR="00E14EC7" w:rsidRPr="006349DB" w:rsidTr="00AC29FE">
        <w:trPr>
          <w:trHeight w:val="247"/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349DB">
              <w:t>8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349DB">
              <w:rPr>
                <w:b/>
              </w:rPr>
              <w:t>0.095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349DB">
              <w:t>38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349DB">
              <w:rPr>
                <w:b/>
              </w:rPr>
              <w:t>0.463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349DB">
              <w:t>68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349DB">
              <w:rPr>
                <w:b/>
              </w:rPr>
              <w:t>7.628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349DB">
              <w:t>98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349DB">
              <w:rPr>
                <w:b/>
              </w:rPr>
              <w:t>196.151</w:t>
            </w:r>
          </w:p>
        </w:tc>
      </w:tr>
      <w:tr w:rsidR="00E14EC7" w:rsidRPr="006349DB" w:rsidTr="00AC29FE">
        <w:trPr>
          <w:trHeight w:val="247"/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349DB">
              <w:t>9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349DB">
              <w:rPr>
                <w:b/>
              </w:rPr>
              <w:t>0.088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349DB">
              <w:t>39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349DB">
              <w:rPr>
                <w:b/>
              </w:rPr>
              <w:t>0.504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349DB">
              <w:t>69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349DB">
              <w:rPr>
                <w:b/>
              </w:rPr>
              <w:t>8.311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349DB">
              <w:t>99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349DB">
              <w:rPr>
                <w:b/>
              </w:rPr>
              <w:t>213.150</w:t>
            </w:r>
          </w:p>
        </w:tc>
      </w:tr>
      <w:tr w:rsidR="00E14EC7" w:rsidRPr="006349DB" w:rsidTr="00AC29FE">
        <w:trPr>
          <w:trHeight w:val="247"/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349DB">
              <w:t>10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349DB">
              <w:rPr>
                <w:b/>
              </w:rPr>
              <w:t>0.085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349DB">
              <w:t>40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349DB">
              <w:rPr>
                <w:b/>
              </w:rPr>
              <w:t>0.552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349DB">
              <w:t>70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349DB">
              <w:rPr>
                <w:b/>
              </w:rPr>
              <w:t>9.074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349DB">
              <w:t>100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349DB">
              <w:rPr>
                <w:b/>
              </w:rPr>
              <w:t>230.722</w:t>
            </w:r>
          </w:p>
        </w:tc>
      </w:tr>
      <w:tr w:rsidR="00E14EC7" w:rsidRPr="006349DB" w:rsidTr="00AC29FE">
        <w:trPr>
          <w:trHeight w:val="247"/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349DB">
              <w:t>11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349DB">
              <w:rPr>
                <w:b/>
              </w:rPr>
              <w:t>0.086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349DB">
              <w:t>41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349DB">
              <w:rPr>
                <w:b/>
              </w:rPr>
              <w:t>0.600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349DB">
              <w:t>71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349DB">
              <w:rPr>
                <w:b/>
              </w:rPr>
              <w:t>9.910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349DB">
              <w:t>101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349DB">
              <w:rPr>
                <w:b/>
              </w:rPr>
              <w:t>251.505</w:t>
            </w:r>
          </w:p>
        </w:tc>
      </w:tr>
      <w:tr w:rsidR="00E14EC7" w:rsidRPr="006349DB" w:rsidTr="00AC29FE">
        <w:trPr>
          <w:trHeight w:val="247"/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349DB">
              <w:t>12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349DB">
              <w:rPr>
                <w:b/>
              </w:rPr>
              <w:t>0.094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349DB">
              <w:t>42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349DB">
              <w:rPr>
                <w:b/>
              </w:rPr>
              <w:t>0.650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349DB">
              <w:t>72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349DB">
              <w:rPr>
                <w:b/>
              </w:rPr>
              <w:t>10.827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349DB">
              <w:t>102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349DB">
              <w:rPr>
                <w:b/>
              </w:rPr>
              <w:t>273.007</w:t>
            </w:r>
          </w:p>
        </w:tc>
      </w:tr>
      <w:tr w:rsidR="00E14EC7" w:rsidRPr="006349DB" w:rsidTr="00AC29FE">
        <w:trPr>
          <w:trHeight w:val="247"/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349DB">
              <w:t>13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349DB">
              <w:rPr>
                <w:b/>
              </w:rPr>
              <w:t>0.108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349DB">
              <w:t>43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349DB">
              <w:rPr>
                <w:b/>
              </w:rPr>
              <w:t>0.697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349DB">
              <w:t>73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349DB">
              <w:rPr>
                <w:b/>
              </w:rPr>
              <w:t>11.839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349DB">
              <w:t>103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349DB">
              <w:rPr>
                <w:b/>
              </w:rPr>
              <w:t>295.086</w:t>
            </w:r>
          </w:p>
        </w:tc>
      </w:tr>
      <w:tr w:rsidR="00E14EC7" w:rsidRPr="006349DB" w:rsidTr="00AC29FE">
        <w:trPr>
          <w:trHeight w:val="247"/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349DB">
              <w:t>14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349DB">
              <w:rPr>
                <w:b/>
              </w:rPr>
              <w:t>0.131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349DB">
              <w:t>44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349DB">
              <w:rPr>
                <w:b/>
              </w:rPr>
              <w:t>0.740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349DB">
              <w:t>74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349DB">
              <w:rPr>
                <w:b/>
              </w:rPr>
              <w:t>12.974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349DB">
              <w:t>104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349DB">
              <w:rPr>
                <w:b/>
              </w:rPr>
              <w:t>317.591</w:t>
            </w:r>
          </w:p>
        </w:tc>
      </w:tr>
      <w:tr w:rsidR="00E14EC7" w:rsidRPr="006349DB" w:rsidTr="00AC29FE">
        <w:trPr>
          <w:trHeight w:val="247"/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349DB">
              <w:t>15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349DB">
              <w:rPr>
                <w:b/>
              </w:rPr>
              <w:t>0.156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349DB">
              <w:t>45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349DB">
              <w:rPr>
                <w:b/>
              </w:rPr>
              <w:t>0.780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349DB">
              <w:t>75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349DB">
              <w:rPr>
                <w:b/>
              </w:rPr>
              <w:t>14.282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349DB">
              <w:t>105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349DB">
              <w:rPr>
                <w:b/>
              </w:rPr>
              <w:t>340.362</w:t>
            </w:r>
          </w:p>
        </w:tc>
      </w:tr>
      <w:tr w:rsidR="00E14EC7" w:rsidRPr="006349DB" w:rsidTr="00AC29FE">
        <w:trPr>
          <w:trHeight w:val="247"/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349DB">
              <w:t>16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349DB">
              <w:rPr>
                <w:b/>
              </w:rPr>
              <w:t>0.179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349DB">
              <w:t>46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349DB">
              <w:rPr>
                <w:b/>
              </w:rPr>
              <w:t>0.825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349DB">
              <w:t>76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349DB">
              <w:rPr>
                <w:b/>
              </w:rPr>
              <w:t>15.799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349DB">
              <w:t>106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349DB">
              <w:rPr>
                <w:b/>
              </w:rPr>
              <w:t>362.371</w:t>
            </w:r>
          </w:p>
        </w:tc>
      </w:tr>
      <w:tr w:rsidR="00E14EC7" w:rsidRPr="006349DB" w:rsidTr="00AC29FE">
        <w:trPr>
          <w:trHeight w:val="247"/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349DB">
              <w:t>17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349DB">
              <w:rPr>
                <w:b/>
              </w:rPr>
              <w:t>0.198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349DB">
              <w:t>47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349DB">
              <w:rPr>
                <w:b/>
              </w:rPr>
              <w:t>0.885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349DB">
              <w:t>77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349DB">
              <w:rPr>
                <w:b/>
              </w:rPr>
              <w:t>17.550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349DB">
              <w:t>107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349DB">
              <w:rPr>
                <w:b/>
              </w:rPr>
              <w:t>384.113</w:t>
            </w:r>
          </w:p>
        </w:tc>
      </w:tr>
      <w:tr w:rsidR="00E14EC7" w:rsidRPr="006349DB" w:rsidTr="00AC29FE">
        <w:trPr>
          <w:trHeight w:val="247"/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349DB">
              <w:t>18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349DB">
              <w:rPr>
                <w:b/>
              </w:rPr>
              <w:t>0.211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349DB">
              <w:t>48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349DB">
              <w:rPr>
                <w:b/>
              </w:rPr>
              <w:t>0.964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349DB">
              <w:t>78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349DB">
              <w:rPr>
                <w:b/>
              </w:rPr>
              <w:t>19.582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349DB">
              <w:t>108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349DB">
              <w:rPr>
                <w:b/>
              </w:rPr>
              <w:t>400.000</w:t>
            </w:r>
          </w:p>
        </w:tc>
      </w:tr>
      <w:tr w:rsidR="00E14EC7" w:rsidRPr="006349DB" w:rsidTr="00AC29FE">
        <w:trPr>
          <w:trHeight w:val="247"/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349DB">
              <w:t>19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349DB">
              <w:rPr>
                <w:b/>
              </w:rPr>
              <w:t>0.221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349DB">
              <w:t>49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349DB">
              <w:rPr>
                <w:b/>
              </w:rPr>
              <w:t>1.051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349DB">
              <w:t>79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349DB">
              <w:rPr>
                <w:b/>
              </w:rPr>
              <w:t>21.970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349DB">
              <w:t>109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349DB">
              <w:rPr>
                <w:b/>
              </w:rPr>
              <w:t>400.000</w:t>
            </w:r>
          </w:p>
        </w:tc>
      </w:tr>
      <w:tr w:rsidR="00E14EC7" w:rsidRPr="006349DB" w:rsidTr="00AC29FE">
        <w:trPr>
          <w:trHeight w:val="247"/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349DB">
              <w:t>20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349DB">
              <w:rPr>
                <w:b/>
              </w:rPr>
              <w:t>0.228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349DB">
              <w:t>50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349DB">
              <w:rPr>
                <w:b/>
              </w:rPr>
              <w:t>1.161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349DB">
              <w:t>80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349DB">
              <w:rPr>
                <w:b/>
              </w:rPr>
              <w:t>24.821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349DB">
              <w:t>110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349DB">
              <w:rPr>
                <w:b/>
              </w:rPr>
              <w:t>400.000</w:t>
            </w:r>
          </w:p>
        </w:tc>
      </w:tr>
      <w:tr w:rsidR="00E14EC7" w:rsidRPr="006349DB" w:rsidTr="00AC29FE">
        <w:trPr>
          <w:trHeight w:val="247"/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349DB">
              <w:t>21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349DB">
              <w:rPr>
                <w:b/>
              </w:rPr>
              <w:t>0.234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349DB">
              <w:t>51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349DB">
              <w:rPr>
                <w:b/>
              </w:rPr>
              <w:t>1.308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349DB">
              <w:t>81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349DB">
              <w:rPr>
                <w:b/>
              </w:rPr>
              <w:t>28.351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349DB">
              <w:t>111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349DB">
              <w:rPr>
                <w:b/>
              </w:rPr>
              <w:t>400.000</w:t>
            </w:r>
          </w:p>
        </w:tc>
      </w:tr>
      <w:tr w:rsidR="00E14EC7" w:rsidRPr="006349DB" w:rsidTr="00AC29FE">
        <w:trPr>
          <w:trHeight w:val="247"/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349DB">
              <w:t>22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349DB">
              <w:rPr>
                <w:b/>
              </w:rPr>
              <w:t>0.240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349DB">
              <w:t>52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349DB">
              <w:rPr>
                <w:b/>
              </w:rPr>
              <w:t>1.460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349DB">
              <w:t>82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349DB">
              <w:rPr>
                <w:b/>
              </w:rPr>
              <w:t>32.509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349DB">
              <w:t>112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349DB">
              <w:rPr>
                <w:b/>
              </w:rPr>
              <w:t>400.000</w:t>
            </w:r>
          </w:p>
        </w:tc>
      </w:tr>
      <w:tr w:rsidR="00E14EC7" w:rsidRPr="006349DB" w:rsidTr="00AC29FE">
        <w:trPr>
          <w:trHeight w:val="247"/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349DB">
              <w:t>23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349DB">
              <w:rPr>
                <w:b/>
              </w:rPr>
              <w:t>0.245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349DB">
              <w:t>53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349DB">
              <w:rPr>
                <w:b/>
              </w:rPr>
              <w:t>1.613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349DB">
              <w:t>83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349DB">
              <w:rPr>
                <w:b/>
              </w:rPr>
              <w:t>37.329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349DB">
              <w:t>113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349DB">
              <w:rPr>
                <w:b/>
              </w:rPr>
              <w:t>400.000</w:t>
            </w:r>
          </w:p>
        </w:tc>
      </w:tr>
      <w:tr w:rsidR="00E14EC7" w:rsidRPr="006349DB" w:rsidTr="00AC29FE">
        <w:trPr>
          <w:trHeight w:val="247"/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349DB">
              <w:t>24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349DB">
              <w:rPr>
                <w:b/>
              </w:rPr>
              <w:t>0.247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349DB">
              <w:t>54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349DB">
              <w:rPr>
                <w:b/>
              </w:rPr>
              <w:t>1.774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349DB">
              <w:t>84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349DB">
              <w:rPr>
                <w:b/>
              </w:rPr>
              <w:t>42.830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349DB">
              <w:t>114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349DB">
              <w:rPr>
                <w:b/>
              </w:rPr>
              <w:t>400.000</w:t>
            </w:r>
          </w:p>
        </w:tc>
      </w:tr>
      <w:tr w:rsidR="00E14EC7" w:rsidRPr="006349DB" w:rsidTr="00AC29FE">
        <w:trPr>
          <w:trHeight w:val="247"/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349DB">
              <w:t>25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349DB">
              <w:rPr>
                <w:b/>
              </w:rPr>
              <w:t>0.250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349DB">
              <w:t>55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349DB">
              <w:rPr>
                <w:b/>
              </w:rPr>
              <w:t>1.950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349DB">
              <w:t>85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349DB">
              <w:rPr>
                <w:b/>
              </w:rPr>
              <w:t>48.997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349DB">
              <w:t>115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349DB">
              <w:rPr>
                <w:b/>
              </w:rPr>
              <w:t>400.000</w:t>
            </w:r>
          </w:p>
        </w:tc>
      </w:tr>
      <w:tr w:rsidR="00E14EC7" w:rsidRPr="006349DB" w:rsidTr="00AC29FE">
        <w:trPr>
          <w:trHeight w:val="247"/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349DB">
              <w:t>26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349DB">
              <w:rPr>
                <w:b/>
              </w:rPr>
              <w:t>0.256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349DB">
              <w:t>56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349DB">
              <w:rPr>
                <w:b/>
              </w:rPr>
              <w:t>2.154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349DB">
              <w:t>86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349DB">
              <w:rPr>
                <w:b/>
              </w:rPr>
              <w:t>55.774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349DB">
              <w:t>116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349DB">
              <w:rPr>
                <w:b/>
              </w:rPr>
              <w:t>400.000</w:t>
            </w:r>
          </w:p>
        </w:tc>
      </w:tr>
      <w:tr w:rsidR="00E14EC7" w:rsidRPr="006349DB" w:rsidTr="00AC29FE">
        <w:trPr>
          <w:trHeight w:val="247"/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349DB">
              <w:t>27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349DB">
              <w:rPr>
                <w:b/>
              </w:rPr>
              <w:t>0.261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349DB">
              <w:t>57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349DB">
              <w:rPr>
                <w:b/>
              </w:rPr>
              <w:t>2.399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349DB">
              <w:t>87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349DB">
              <w:rPr>
                <w:b/>
              </w:rPr>
              <w:t>63.140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349DB">
              <w:t>117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349DB">
              <w:rPr>
                <w:b/>
              </w:rPr>
              <w:t>400.000</w:t>
            </w:r>
          </w:p>
        </w:tc>
      </w:tr>
      <w:tr w:rsidR="00E14EC7" w:rsidRPr="006349DB" w:rsidTr="00AC29FE">
        <w:trPr>
          <w:trHeight w:val="247"/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349DB">
              <w:t>28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349DB">
              <w:rPr>
                <w:b/>
              </w:rPr>
              <w:t>0.270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349DB">
              <w:t>58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349DB">
              <w:rPr>
                <w:b/>
              </w:rPr>
              <w:t>2.700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349DB">
              <w:t>88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349DB">
              <w:rPr>
                <w:b/>
              </w:rPr>
              <w:t>71.066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349DB">
              <w:t>118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349DB">
              <w:rPr>
                <w:b/>
              </w:rPr>
              <w:t>400.000</w:t>
            </w:r>
          </w:p>
        </w:tc>
      </w:tr>
      <w:tr w:rsidR="00E14EC7" w:rsidRPr="006349DB" w:rsidTr="00AC29FE">
        <w:trPr>
          <w:trHeight w:val="247"/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349DB">
              <w:t>29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349DB">
              <w:rPr>
                <w:b/>
              </w:rPr>
              <w:t>0.281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349DB">
              <w:t>59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349DB">
              <w:rPr>
                <w:b/>
              </w:rPr>
              <w:t>3.054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349DB">
              <w:t>89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349DB">
              <w:rPr>
                <w:b/>
              </w:rPr>
              <w:t>79.502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349DB">
              <w:t>119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349DB">
              <w:rPr>
                <w:b/>
              </w:rPr>
              <w:t>400.000</w:t>
            </w:r>
          </w:p>
        </w:tc>
      </w:tr>
      <w:tr w:rsidR="00E14EC7" w:rsidRPr="006349DB" w:rsidTr="00AC29FE">
        <w:trPr>
          <w:trHeight w:val="247"/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349DB">
              <w:t>120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E14EC7" w:rsidRPr="006349DB" w:rsidRDefault="00E14EC7" w:rsidP="00AC29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6349DB">
              <w:rPr>
                <w:b/>
              </w:rPr>
              <w:t>1000.000</w:t>
            </w:r>
          </w:p>
        </w:tc>
      </w:tr>
    </w:tbl>
    <w:p w:rsidR="00BB649F" w:rsidRDefault="00BB649F" w:rsidP="00BB649F">
      <w:pPr>
        <w:ind w:left="720"/>
      </w:pPr>
    </w:p>
    <w:p w:rsidR="00E14EC7" w:rsidRPr="00D55B37" w:rsidRDefault="00E14EC7" w:rsidP="00BB649F">
      <w:pPr>
        <w:pStyle w:val="JCARSourceNote"/>
        <w:ind w:left="720"/>
      </w:pPr>
      <w:r w:rsidRPr="00D55B37">
        <w:t xml:space="preserve">(Source:  </w:t>
      </w:r>
      <w:r>
        <w:t>A</w:t>
      </w:r>
      <w:r w:rsidR="00A2105E">
        <w:t>dde</w:t>
      </w:r>
      <w:r>
        <w:t>d</w:t>
      </w:r>
      <w:r w:rsidRPr="00D55B37">
        <w:t xml:space="preserve"> at </w:t>
      </w:r>
      <w:r>
        <w:t>3</w:t>
      </w:r>
      <w:r w:rsidR="005401FA">
        <w:t>8</w:t>
      </w:r>
      <w:r>
        <w:t xml:space="preserve"> I</w:t>
      </w:r>
      <w:r w:rsidRPr="00D55B37">
        <w:t xml:space="preserve">ll. Reg. </w:t>
      </w:r>
      <w:r w:rsidR="00132734">
        <w:t>12862</w:t>
      </w:r>
      <w:r w:rsidRPr="00D55B37">
        <w:t xml:space="preserve">, effective </w:t>
      </w:r>
      <w:bookmarkStart w:id="0" w:name="_GoBack"/>
      <w:r w:rsidR="00132734">
        <w:t>January 1, 2015</w:t>
      </w:r>
      <w:bookmarkEnd w:id="0"/>
      <w:r w:rsidRPr="00D55B37">
        <w:t>)</w:t>
      </w:r>
    </w:p>
    <w:sectPr w:rsidR="00E14EC7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5D9" w:rsidRDefault="000D75D9">
      <w:r>
        <w:separator/>
      </w:r>
    </w:p>
  </w:endnote>
  <w:endnote w:type="continuationSeparator" w:id="0">
    <w:p w:rsidR="000D75D9" w:rsidRDefault="000D7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5D9" w:rsidRDefault="000D75D9">
      <w:r>
        <w:separator/>
      </w:r>
    </w:p>
  </w:footnote>
  <w:footnote w:type="continuationSeparator" w:id="0">
    <w:p w:rsidR="000D75D9" w:rsidRDefault="000D75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5D9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D75D9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734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6E73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A5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01FA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36CB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9DB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05E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7698C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3B9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49F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DF6299"/>
    <w:rsid w:val="00E0634B"/>
    <w:rsid w:val="00E11728"/>
    <w:rsid w:val="00E14EC7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3F1"/>
    <w:rsid w:val="00F504E0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5:docId w15:val="{633B1101-E851-4343-856A-1E83CC7F6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EC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5" Type="http://schemas.openxmlformats.org/officeDocument/2006/relationships/endnotes" Target="endnotes.xml"/><Relationship Id="rId10" Type="http://schemas.openxmlformats.org/officeDocument/2006/relationships/oleObject" Target="embeddings/oleObject3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1301</Characters>
  <Application>Microsoft Office Word</Application>
  <DocSecurity>0</DocSecurity>
  <Lines>10</Lines>
  <Paragraphs>3</Paragraphs>
  <ScaleCrop>false</ScaleCrop>
  <Company>Illinois General Assembly</Company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Sabo, Cheryl E.</cp:lastModifiedBy>
  <cp:revision>5</cp:revision>
  <dcterms:created xsi:type="dcterms:W3CDTF">2014-05-27T14:52:00Z</dcterms:created>
  <dcterms:modified xsi:type="dcterms:W3CDTF">2014-06-13T19:20:00Z</dcterms:modified>
</cp:coreProperties>
</file>