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44" w:rsidRDefault="007C0E44" w:rsidP="007C0E44">
      <w:pPr>
        <w:widowControl w:val="0"/>
        <w:autoSpaceDE w:val="0"/>
        <w:autoSpaceDN w:val="0"/>
        <w:adjustRightInd w:val="0"/>
      </w:pPr>
    </w:p>
    <w:p w:rsidR="007C0E44" w:rsidRDefault="007C0E44" w:rsidP="007C0E4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940.10  Purpose</w:t>
      </w:r>
      <w:r>
        <w:t xml:space="preserve"> </w:t>
      </w:r>
    </w:p>
    <w:p w:rsidR="007C0E44" w:rsidRDefault="007C0E44" w:rsidP="007C0E44">
      <w:pPr>
        <w:widowControl w:val="0"/>
        <w:autoSpaceDE w:val="0"/>
        <w:autoSpaceDN w:val="0"/>
        <w:adjustRightInd w:val="0"/>
      </w:pPr>
    </w:p>
    <w:p w:rsidR="007C0E44" w:rsidRDefault="007C0E44" w:rsidP="007C0E44">
      <w:pPr>
        <w:widowControl w:val="0"/>
        <w:autoSpaceDE w:val="0"/>
        <w:autoSpaceDN w:val="0"/>
        <w:adjustRightInd w:val="0"/>
      </w:pPr>
      <w:r>
        <w:t xml:space="preserve">This Part is issued </w:t>
      </w:r>
      <w:r w:rsidR="00EC3784">
        <w:t xml:space="preserve">pursuant </w:t>
      </w:r>
      <w:r>
        <w:t xml:space="preserve">to Section 401 of the Code  in order to implement Section 143.16a(e) </w:t>
      </w:r>
      <w:r w:rsidR="00EC3784">
        <w:t>of</w:t>
      </w:r>
      <w:r>
        <w:t xml:space="preserve"> the Code  by establishing standards and procedures for the filing and acceptance of certifications of the loss of reinsurance by the Illinois Director of Insurance. </w:t>
      </w:r>
    </w:p>
    <w:p w:rsidR="00EC3784" w:rsidRDefault="00EC3784" w:rsidP="007C0E44">
      <w:pPr>
        <w:widowControl w:val="0"/>
        <w:autoSpaceDE w:val="0"/>
        <w:autoSpaceDN w:val="0"/>
        <w:adjustRightInd w:val="0"/>
      </w:pPr>
    </w:p>
    <w:p w:rsidR="00EC3784" w:rsidRDefault="00EC3784" w:rsidP="00EC3784">
      <w:pPr>
        <w:widowControl w:val="0"/>
        <w:autoSpaceDE w:val="0"/>
        <w:autoSpaceDN w:val="0"/>
        <w:adjustRightInd w:val="0"/>
        <w:ind w:firstLine="720"/>
      </w:pPr>
      <w:r>
        <w:t xml:space="preserve">(Source:  Amended at 42 Ill. Reg. </w:t>
      </w:r>
      <w:r w:rsidR="00DB0741">
        <w:t>20108</w:t>
      </w:r>
      <w:r>
        <w:t xml:space="preserve">, effective </w:t>
      </w:r>
      <w:bookmarkStart w:id="0" w:name="_GoBack"/>
      <w:r w:rsidR="00DB0741">
        <w:t>October 29, 2018</w:t>
      </w:r>
      <w:bookmarkEnd w:id="0"/>
      <w:r>
        <w:t>)</w:t>
      </w:r>
    </w:p>
    <w:sectPr w:rsidR="00EC3784" w:rsidSect="007C0E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E44"/>
    <w:rsid w:val="0030071E"/>
    <w:rsid w:val="004E5AAD"/>
    <w:rsid w:val="005C3366"/>
    <w:rsid w:val="007C0E44"/>
    <w:rsid w:val="00A15B25"/>
    <w:rsid w:val="00A52F7F"/>
    <w:rsid w:val="00DB0741"/>
    <w:rsid w:val="00E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13FCF5-386C-4F3C-B40C-0F2EC8BF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940</vt:lpstr>
    </vt:vector>
  </TitlesOfParts>
  <Company>state of illinois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940</dc:title>
  <dc:subject/>
  <dc:creator>Illinois General Assembly</dc:creator>
  <cp:keywords/>
  <dc:description/>
  <cp:lastModifiedBy>Lane, Arlene L.</cp:lastModifiedBy>
  <cp:revision>3</cp:revision>
  <dcterms:created xsi:type="dcterms:W3CDTF">2018-10-15T14:30:00Z</dcterms:created>
  <dcterms:modified xsi:type="dcterms:W3CDTF">2018-11-05T17:08:00Z</dcterms:modified>
</cp:coreProperties>
</file>